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A4DC" w14:textId="77777777" w:rsidR="004A0931" w:rsidRPr="00FE6D8E" w:rsidRDefault="004A0931" w:rsidP="004A0931">
      <w:pPr>
        <w:jc w:val="center"/>
        <w:rPr>
          <w:sz w:val="28"/>
          <w:szCs w:val="28"/>
        </w:rPr>
      </w:pPr>
      <w:r w:rsidRPr="00FE6D8E">
        <w:rPr>
          <w:sz w:val="28"/>
          <w:szCs w:val="28"/>
        </w:rPr>
        <w:t>Муниципальное бюджетное общеобразовательное учреждение</w:t>
      </w:r>
    </w:p>
    <w:p w14:paraId="2AD471FA" w14:textId="77777777" w:rsidR="004A0931" w:rsidRPr="00FE6D8E" w:rsidRDefault="004A0931" w:rsidP="004A0931">
      <w:pPr>
        <w:jc w:val="center"/>
        <w:rPr>
          <w:sz w:val="28"/>
          <w:szCs w:val="28"/>
        </w:rPr>
      </w:pPr>
      <w:r w:rsidRPr="00FE6D8E">
        <w:rPr>
          <w:sz w:val="28"/>
          <w:szCs w:val="28"/>
        </w:rPr>
        <w:t>«Образовательный центр «АНТАРЕС»</w:t>
      </w:r>
    </w:p>
    <w:p w14:paraId="3325466F" w14:textId="77777777" w:rsidR="004A0931" w:rsidRPr="00FE6D8E" w:rsidRDefault="004A0931" w:rsidP="004A0931">
      <w:pPr>
        <w:jc w:val="center"/>
        <w:rPr>
          <w:sz w:val="28"/>
          <w:szCs w:val="28"/>
        </w:rPr>
      </w:pPr>
      <w:r w:rsidRPr="00FE6D8E">
        <w:rPr>
          <w:sz w:val="28"/>
          <w:szCs w:val="28"/>
        </w:rPr>
        <w:t xml:space="preserve">Партизанского городского округа </w:t>
      </w:r>
    </w:p>
    <w:p w14:paraId="380BD628" w14:textId="77777777" w:rsidR="004A0931" w:rsidRPr="00FE6D8E" w:rsidRDefault="004A0931" w:rsidP="004A0931">
      <w:pPr>
        <w:jc w:val="center"/>
        <w:rPr>
          <w:sz w:val="28"/>
          <w:szCs w:val="28"/>
        </w:rPr>
      </w:pPr>
    </w:p>
    <w:p w14:paraId="3923A176" w14:textId="77777777" w:rsidR="004A0931" w:rsidRPr="00FE6D8E" w:rsidRDefault="004A0931" w:rsidP="004A0931">
      <w:pPr>
        <w:jc w:val="center"/>
        <w:rPr>
          <w:sz w:val="28"/>
          <w:szCs w:val="28"/>
        </w:rPr>
      </w:pPr>
    </w:p>
    <w:p w14:paraId="26F5F90C" w14:textId="77777777" w:rsidR="00F45C5D" w:rsidRDefault="00F45C5D">
      <w:pPr>
        <w:pStyle w:val="a3"/>
        <w:ind w:left="0"/>
        <w:jc w:val="left"/>
        <w:rPr>
          <w:sz w:val="30"/>
        </w:rPr>
      </w:pPr>
    </w:p>
    <w:p w14:paraId="455FF848" w14:textId="77777777" w:rsidR="00F45C5D" w:rsidRDefault="004A0931">
      <w:pPr>
        <w:pStyle w:val="11"/>
        <w:spacing w:before="226"/>
        <w:ind w:left="2168" w:right="2166"/>
        <w:jc w:val="center"/>
      </w:pPr>
      <w:r>
        <w:t>ПРИКАЗ</w:t>
      </w:r>
    </w:p>
    <w:p w14:paraId="0DC4C178" w14:textId="7DF0980A" w:rsidR="00F45C5D" w:rsidRDefault="004A0931">
      <w:pPr>
        <w:pStyle w:val="a3"/>
        <w:tabs>
          <w:tab w:val="left" w:pos="7759"/>
        </w:tabs>
        <w:spacing w:before="245"/>
        <w:jc w:val="left"/>
      </w:pPr>
      <w:r>
        <w:t>01.09.2023</w:t>
      </w:r>
      <w:r>
        <w:tab/>
      </w:r>
      <w:r w:rsidR="002E2E40">
        <w:t xml:space="preserve">      </w:t>
      </w:r>
      <w:r>
        <w:t>№</w:t>
      </w:r>
      <w:r w:rsidR="002E2E40">
        <w:t>98</w:t>
      </w:r>
      <w:r>
        <w:t>-а</w:t>
      </w:r>
    </w:p>
    <w:p w14:paraId="503ECDDE" w14:textId="77777777" w:rsidR="00F45C5D" w:rsidRDefault="00F45C5D">
      <w:pPr>
        <w:pStyle w:val="a3"/>
        <w:ind w:left="0"/>
        <w:jc w:val="left"/>
        <w:rPr>
          <w:sz w:val="30"/>
        </w:rPr>
      </w:pPr>
    </w:p>
    <w:p w14:paraId="146C9D1C" w14:textId="77777777" w:rsidR="00F45C5D" w:rsidRDefault="00F45C5D">
      <w:pPr>
        <w:pStyle w:val="a3"/>
        <w:spacing w:before="2"/>
        <w:ind w:left="0"/>
        <w:jc w:val="left"/>
        <w:rPr>
          <w:sz w:val="42"/>
        </w:rPr>
      </w:pPr>
    </w:p>
    <w:p w14:paraId="25D3FE62" w14:textId="77777777" w:rsidR="00F45C5D" w:rsidRDefault="004A0931">
      <w:pPr>
        <w:pStyle w:val="11"/>
        <w:ind w:left="3884" w:right="802" w:hanging="3198"/>
      </w:pPr>
      <w:r>
        <w:rPr>
          <w:color w:val="333333"/>
        </w:rPr>
        <w:t>О соблюдении норм профессиональной этики педагогическими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работниками</w:t>
      </w:r>
    </w:p>
    <w:p w14:paraId="50D2CCD1" w14:textId="77777777" w:rsidR="00F45C5D" w:rsidRDefault="00F45C5D">
      <w:pPr>
        <w:pStyle w:val="a3"/>
        <w:spacing w:before="6"/>
        <w:ind w:left="0"/>
        <w:jc w:val="left"/>
        <w:rPr>
          <w:b/>
          <w:sz w:val="27"/>
        </w:rPr>
      </w:pPr>
    </w:p>
    <w:p w14:paraId="42085840" w14:textId="77777777" w:rsidR="00F45C5D" w:rsidRDefault="004A0931">
      <w:pPr>
        <w:pStyle w:val="a3"/>
        <w:ind w:right="112" w:firstLine="56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25</w:t>
      </w:r>
      <w:r>
        <w:rPr>
          <w:spacing w:val="19"/>
        </w:rPr>
        <w:t xml:space="preserve"> </w:t>
      </w:r>
      <w:r>
        <w:t>декабря</w:t>
      </w:r>
      <w:r>
        <w:rPr>
          <w:spacing w:val="20"/>
        </w:rPr>
        <w:t xml:space="preserve"> </w:t>
      </w:r>
      <w:r>
        <w:t>2008</w:t>
      </w:r>
      <w:r>
        <w:rPr>
          <w:spacing w:val="19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273-ФЗ</w:t>
      </w:r>
      <w:r>
        <w:rPr>
          <w:spacing w:val="18"/>
        </w:rPr>
        <w:t xml:space="preserve"> </w:t>
      </w:r>
      <w:r>
        <w:t>"О</w:t>
      </w:r>
      <w:r>
        <w:rPr>
          <w:spacing w:val="19"/>
        </w:rPr>
        <w:t xml:space="preserve"> </w:t>
      </w:r>
      <w:r>
        <w:t>противодействии</w:t>
      </w:r>
      <w:r>
        <w:rPr>
          <w:spacing w:val="18"/>
        </w:rPr>
        <w:t xml:space="preserve"> </w:t>
      </w:r>
      <w:r>
        <w:t>коррупции"</w:t>
      </w:r>
      <w:r>
        <w:rPr>
          <w:spacing w:val="15"/>
        </w:rPr>
        <w:t xml:space="preserve"> </w:t>
      </w:r>
      <w:r>
        <w:t>от</w:t>
      </w:r>
    </w:p>
    <w:p w14:paraId="552E5F6C" w14:textId="77777777" w:rsidR="00F45C5D" w:rsidRDefault="004A0931">
      <w:pPr>
        <w:pStyle w:val="a3"/>
        <w:ind w:right="108"/>
      </w:pP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48.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ограничения, запреты и обязательства для педагогических работников, 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885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служащих",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Рекомендации ЮНЕСКО "О положении учителей" (принятой 05.10.1966 г.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межправительственной</w:t>
      </w:r>
      <w:r>
        <w:rPr>
          <w:spacing w:val="1"/>
        </w:rPr>
        <w:t xml:space="preserve"> </w:t>
      </w:r>
      <w:r>
        <w:t>конференцией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учителей)</w:t>
      </w:r>
    </w:p>
    <w:p w14:paraId="6F0F99B5" w14:textId="77777777" w:rsidR="00F45C5D" w:rsidRDefault="00F45C5D">
      <w:pPr>
        <w:pStyle w:val="a3"/>
        <w:spacing w:before="6"/>
        <w:ind w:left="0"/>
        <w:jc w:val="left"/>
      </w:pPr>
    </w:p>
    <w:p w14:paraId="4488AF09" w14:textId="77777777" w:rsidR="00F45C5D" w:rsidRDefault="004A0931">
      <w:pPr>
        <w:pStyle w:val="11"/>
      </w:pPr>
      <w:r>
        <w:t>ПРИКАЗЫВАЮ:</w:t>
      </w:r>
    </w:p>
    <w:p w14:paraId="4AAFD6E4" w14:textId="77777777" w:rsidR="00F45C5D" w:rsidRDefault="00F45C5D">
      <w:pPr>
        <w:pStyle w:val="a3"/>
        <w:spacing w:before="6"/>
        <w:ind w:left="0"/>
        <w:jc w:val="left"/>
        <w:rPr>
          <w:b/>
          <w:sz w:val="27"/>
        </w:rPr>
      </w:pPr>
    </w:p>
    <w:p w14:paraId="56D3D4E0" w14:textId="77777777" w:rsidR="00F45C5D" w:rsidRDefault="004A0931">
      <w:pPr>
        <w:pStyle w:val="a4"/>
        <w:numPr>
          <w:ilvl w:val="0"/>
          <w:numId w:val="1"/>
        </w:numPr>
        <w:tabs>
          <w:tab w:val="left" w:pos="404"/>
        </w:tabs>
        <w:ind w:hanging="285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обязаны:</w:t>
      </w:r>
    </w:p>
    <w:p w14:paraId="179A6C5F" w14:textId="77777777" w:rsidR="00F45C5D" w:rsidRDefault="004A0931">
      <w:pPr>
        <w:pStyle w:val="a3"/>
        <w:spacing w:before="240"/>
        <w:ind w:right="117" w:firstLine="710"/>
      </w:pPr>
      <w:r>
        <w:t>а) соблюдать правовые, нравственные</w:t>
      </w:r>
      <w:r>
        <w:rPr>
          <w:spacing w:val="1"/>
        </w:rPr>
        <w:t xml:space="preserve"> </w:t>
      </w:r>
      <w:r>
        <w:t>и этические нормы, следовать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этике;</w:t>
      </w:r>
    </w:p>
    <w:p w14:paraId="1A3C2792" w14:textId="77777777" w:rsidR="00F45C5D" w:rsidRDefault="004A0931">
      <w:pPr>
        <w:pStyle w:val="a3"/>
        <w:spacing w:before="239"/>
        <w:ind w:right="118" w:firstLine="710"/>
      </w:pPr>
      <w:r>
        <w:t>б) уважать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14:paraId="10C6C237" w14:textId="77777777" w:rsidR="00F45C5D" w:rsidRDefault="004A0931">
      <w:pPr>
        <w:pStyle w:val="a3"/>
        <w:spacing w:before="240"/>
        <w:ind w:right="112" w:firstLine="710"/>
      </w:pPr>
      <w:r>
        <w:t>в) проявлять честь и достоинство обучающихся и других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14:paraId="341577F8" w14:textId="77777777" w:rsidR="00F45C5D" w:rsidRDefault="004A0931">
      <w:pPr>
        <w:pStyle w:val="a3"/>
        <w:spacing w:before="244"/>
        <w:ind w:right="118" w:firstLine="710"/>
      </w:pPr>
      <w:r>
        <w:t>г) проявлять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вежливость,</w:t>
      </w:r>
      <w:r>
        <w:rPr>
          <w:spacing w:val="1"/>
        </w:rPr>
        <w:t xml:space="preserve"> </w:t>
      </w:r>
      <w:r>
        <w:t>тактичность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 к обучающимся, их родителям (законным представителям) и</w:t>
      </w:r>
      <w:r>
        <w:rPr>
          <w:spacing w:val="1"/>
        </w:rPr>
        <w:t xml:space="preserve"> </w:t>
      </w:r>
      <w:r>
        <w:t>коллегам;</w:t>
      </w:r>
    </w:p>
    <w:p w14:paraId="36A84394" w14:textId="77777777" w:rsidR="00F45C5D" w:rsidRDefault="004A0931">
      <w:pPr>
        <w:pStyle w:val="a3"/>
        <w:spacing w:before="239"/>
        <w:ind w:right="117" w:firstLine="710"/>
      </w:pPr>
      <w:r>
        <w:t>д) проявлять терпимость и уважение к обычаям и традициям народов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групп,</w:t>
      </w:r>
      <w:r>
        <w:rPr>
          <w:spacing w:val="15"/>
        </w:rPr>
        <w:t xml:space="preserve"> </w:t>
      </w:r>
      <w:r>
        <w:t>учитывая</w:t>
      </w:r>
      <w:r>
        <w:rPr>
          <w:spacing w:val="9"/>
        </w:rPr>
        <w:t xml:space="preserve"> </w:t>
      </w:r>
      <w:r>
        <w:t>культурные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иные</w:t>
      </w:r>
      <w:r>
        <w:rPr>
          <w:spacing w:val="9"/>
        </w:rPr>
        <w:t xml:space="preserve"> </w:t>
      </w:r>
      <w:r>
        <w:t>особенности</w:t>
      </w:r>
    </w:p>
    <w:p w14:paraId="7035607A" w14:textId="77777777" w:rsidR="00F45C5D" w:rsidRDefault="00F45C5D">
      <w:pPr>
        <w:sectPr w:rsidR="00F45C5D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4AC30EBF" w14:textId="77777777" w:rsidR="00F45C5D" w:rsidRDefault="004A0931">
      <w:pPr>
        <w:pStyle w:val="a3"/>
        <w:spacing w:before="67"/>
        <w:ind w:right="119"/>
      </w:pPr>
      <w:r>
        <w:lastRenderedPageBreak/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межнациональному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межрелигиозному</w:t>
      </w:r>
      <w:r>
        <w:rPr>
          <w:spacing w:val="-4"/>
        </w:rPr>
        <w:t xml:space="preserve"> </w:t>
      </w:r>
      <w:r>
        <w:t>взаимодействию между</w:t>
      </w:r>
      <w:r>
        <w:rPr>
          <w:spacing w:val="-4"/>
        </w:rPr>
        <w:t xml:space="preserve"> </w:t>
      </w:r>
      <w:r>
        <w:t>обучающимися;</w:t>
      </w:r>
    </w:p>
    <w:p w14:paraId="38199AEA" w14:textId="77777777" w:rsidR="00F45C5D" w:rsidRDefault="004A0931">
      <w:pPr>
        <w:pStyle w:val="a3"/>
        <w:spacing w:before="240"/>
        <w:ind w:right="115" w:firstLine="710"/>
      </w:pPr>
      <w:r>
        <w:t>е) соблюдать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равенство прав и свобод человека и гражданина, независимо от пола, расы,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объединениям,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обстоятельств;</w:t>
      </w:r>
    </w:p>
    <w:p w14:paraId="4958E191" w14:textId="77777777" w:rsidR="00F45C5D" w:rsidRDefault="004A0931">
      <w:pPr>
        <w:pStyle w:val="a3"/>
        <w:spacing w:before="243"/>
        <w:ind w:right="115" w:firstLine="710"/>
      </w:pPr>
      <w:r>
        <w:t>ж) придерживаться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реализуемой образовательной</w:t>
      </w:r>
      <w:r>
        <w:rPr>
          <w:spacing w:val="1"/>
        </w:rPr>
        <w:t xml:space="preserve"> </w:t>
      </w:r>
      <w:r>
        <w:t>программы;</w:t>
      </w:r>
    </w:p>
    <w:p w14:paraId="71D25A5B" w14:textId="77777777" w:rsidR="00F45C5D" w:rsidRDefault="004A0931">
      <w:pPr>
        <w:pStyle w:val="a3"/>
        <w:spacing w:before="240"/>
        <w:ind w:right="106" w:firstLine="710"/>
      </w:pPr>
      <w:r>
        <w:t>з) 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доступных 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 вред</w:t>
      </w:r>
      <w:r>
        <w:rPr>
          <w:spacing w:val="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развитию</w:t>
      </w:r>
      <w:r>
        <w:rPr>
          <w:spacing w:val="-1"/>
        </w:rPr>
        <w:t xml:space="preserve"> </w:t>
      </w:r>
      <w:r>
        <w:t>детей;</w:t>
      </w:r>
    </w:p>
    <w:p w14:paraId="2DE1375E" w14:textId="77777777" w:rsidR="00F45C5D" w:rsidRDefault="004A0931">
      <w:pPr>
        <w:pStyle w:val="a3"/>
        <w:spacing w:before="239"/>
        <w:ind w:right="111" w:firstLine="710"/>
      </w:pPr>
      <w:r>
        <w:t>и) избегать ситуаций,</w:t>
      </w:r>
      <w:r>
        <w:rPr>
          <w:spacing w:val="1"/>
        </w:rPr>
        <w:t xml:space="preserve"> </w:t>
      </w:r>
      <w:r>
        <w:t>способных 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достоинству 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деятельность;</w:t>
      </w:r>
    </w:p>
    <w:p w14:paraId="3415D09D" w14:textId="77777777" w:rsidR="00F45C5D" w:rsidRDefault="004A0931">
      <w:pPr>
        <w:pStyle w:val="a3"/>
        <w:spacing w:before="239"/>
        <w:ind w:right="114" w:firstLine="710"/>
      </w:pPr>
      <w:r>
        <w:t>к) педагогические работники несут ответственность за 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ненадлежащее</w:t>
      </w:r>
      <w:r>
        <w:rPr>
          <w:spacing w:val="21"/>
        </w:rPr>
        <w:t xml:space="preserve"> </w:t>
      </w:r>
      <w:r>
        <w:t>исполнение</w:t>
      </w:r>
      <w:r>
        <w:rPr>
          <w:spacing w:val="21"/>
        </w:rPr>
        <w:t xml:space="preserve"> </w:t>
      </w:r>
      <w:r>
        <w:t>возложенных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обязанностей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порядке</w:t>
      </w:r>
      <w:r>
        <w:rPr>
          <w:spacing w:val="-68"/>
        </w:rPr>
        <w:t xml:space="preserve"> </w:t>
      </w:r>
      <w:r>
        <w:t>и в случаях, которые установлены федеральными законами. Неисполнение</w:t>
      </w:r>
      <w:r>
        <w:rPr>
          <w:spacing w:val="1"/>
        </w:rPr>
        <w:t xml:space="preserve"> </w:t>
      </w:r>
      <w:r>
        <w:t>или ненадлежащее исполнение педагогическими работниками обязанностей,</w:t>
      </w:r>
      <w:r>
        <w:rPr>
          <w:spacing w:val="1"/>
        </w:rPr>
        <w:t xml:space="preserve"> </w:t>
      </w:r>
      <w:r>
        <w:t>предусмотренных ст.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аттестации.</w:t>
      </w:r>
    </w:p>
    <w:p w14:paraId="43F0EB1B" w14:textId="77777777" w:rsidR="00F45C5D" w:rsidRDefault="004A0931">
      <w:pPr>
        <w:pStyle w:val="a4"/>
        <w:numPr>
          <w:ilvl w:val="0"/>
          <w:numId w:val="1"/>
        </w:numPr>
        <w:tabs>
          <w:tab w:val="left" w:pos="1181"/>
        </w:tabs>
        <w:spacing w:before="243"/>
        <w:ind w:left="119" w:right="119" w:firstLine="710"/>
        <w:jc w:val="both"/>
        <w:rPr>
          <w:sz w:val="28"/>
        </w:rPr>
      </w:pPr>
      <w:r>
        <w:rPr>
          <w:sz w:val="28"/>
        </w:rPr>
        <w:t>Педагогическим работникам определить порядок справедливого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обеспечивающий:</w:t>
      </w:r>
    </w:p>
    <w:p w14:paraId="0C783D02" w14:textId="77777777" w:rsidR="00F45C5D" w:rsidRDefault="004A0931">
      <w:pPr>
        <w:pStyle w:val="a3"/>
        <w:spacing w:before="239"/>
        <w:ind w:right="120"/>
      </w:pPr>
      <w:r>
        <w:t>а)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педагогических</w:t>
      </w:r>
      <w:r>
        <w:rPr>
          <w:spacing w:val="11"/>
        </w:rPr>
        <w:t xml:space="preserve"> </w:t>
      </w:r>
      <w:r>
        <w:t>работников</w:t>
      </w:r>
      <w:r>
        <w:rPr>
          <w:spacing w:val="15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защиту</w:t>
      </w:r>
      <w:r>
        <w:rPr>
          <w:spacing w:val="17"/>
        </w:rPr>
        <w:t xml:space="preserve"> </w:t>
      </w:r>
      <w:r>
        <w:t>профессиональной</w:t>
      </w:r>
      <w:r>
        <w:rPr>
          <w:spacing w:val="16"/>
        </w:rPr>
        <w:t xml:space="preserve"> </w:t>
      </w:r>
      <w:r>
        <w:t>чести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справедливое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нарушения</w:t>
      </w:r>
      <w:r>
        <w:rPr>
          <w:spacing w:val="-6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профессиональной этике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14:paraId="7BC9332A" w14:textId="77777777" w:rsidR="00F45C5D" w:rsidRDefault="004A0931">
      <w:pPr>
        <w:pStyle w:val="a3"/>
        <w:spacing w:before="240"/>
        <w:ind w:right="117"/>
      </w:pPr>
      <w:r>
        <w:t>б)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 споров между участниками образовательных отношений,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педагогического работника;</w:t>
      </w:r>
    </w:p>
    <w:p w14:paraId="70BCD05C" w14:textId="77777777" w:rsidR="00F45C5D" w:rsidRDefault="004A0931">
      <w:pPr>
        <w:pStyle w:val="a3"/>
        <w:spacing w:before="243"/>
        <w:ind w:right="111"/>
      </w:pPr>
      <w:r>
        <w:t>в)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неприкосновенность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тайну,</w:t>
      </w:r>
      <w:r>
        <w:rPr>
          <w:spacing w:val="70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своей 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доброго имени.</w:t>
      </w:r>
    </w:p>
    <w:p w14:paraId="16924E3D" w14:textId="77777777" w:rsidR="00F45C5D" w:rsidRDefault="00F45C5D">
      <w:pPr>
        <w:sectPr w:rsidR="00F45C5D">
          <w:pgSz w:w="11910" w:h="16840"/>
          <w:pgMar w:top="1040" w:right="740" w:bottom="280" w:left="1580" w:header="720" w:footer="720" w:gutter="0"/>
          <w:cols w:space="720"/>
        </w:sectPr>
      </w:pPr>
    </w:p>
    <w:p w14:paraId="05D03488" w14:textId="77777777" w:rsidR="00F45C5D" w:rsidRDefault="004A0931">
      <w:pPr>
        <w:pStyle w:val="a4"/>
        <w:numPr>
          <w:ilvl w:val="0"/>
          <w:numId w:val="1"/>
        </w:numPr>
        <w:tabs>
          <w:tab w:val="left" w:pos="1114"/>
        </w:tabs>
        <w:spacing w:before="67"/>
        <w:ind w:left="119" w:right="117" w:firstLine="710"/>
        <w:jc w:val="both"/>
        <w:rPr>
          <w:sz w:val="28"/>
        </w:rPr>
      </w:pPr>
      <w:r>
        <w:rPr>
          <w:sz w:val="28"/>
        </w:rPr>
        <w:lastRenderedPageBreak/>
        <w:t>Создать комиссию по урегулированию споров между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актов.</w:t>
      </w:r>
    </w:p>
    <w:p w14:paraId="1F7C0BFE" w14:textId="77777777" w:rsidR="00F45C5D" w:rsidRDefault="004A0931">
      <w:pPr>
        <w:pStyle w:val="a4"/>
        <w:numPr>
          <w:ilvl w:val="0"/>
          <w:numId w:val="1"/>
        </w:numPr>
        <w:tabs>
          <w:tab w:val="left" w:pos="1114"/>
        </w:tabs>
        <w:spacing w:before="244"/>
        <w:ind w:left="119" w:right="118" w:firstLine="710"/>
        <w:jc w:val="both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актами, регулирующими вопросы профессиональной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роспись.</w:t>
      </w:r>
    </w:p>
    <w:p w14:paraId="74E4C6CB" w14:textId="77777777" w:rsidR="00F45C5D" w:rsidRDefault="004A0931">
      <w:pPr>
        <w:pStyle w:val="a4"/>
        <w:numPr>
          <w:ilvl w:val="0"/>
          <w:numId w:val="1"/>
        </w:numPr>
        <w:tabs>
          <w:tab w:val="left" w:pos="1114"/>
        </w:tabs>
        <w:spacing w:before="239"/>
        <w:ind w:left="119" w:right="116" w:firstLine="710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этики педагогических работников,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ОЦ АНТАРЕС ПГО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«Документы».</w:t>
      </w:r>
    </w:p>
    <w:p w14:paraId="07AB4A71" w14:textId="77777777" w:rsidR="00F45C5D" w:rsidRDefault="00F45C5D">
      <w:pPr>
        <w:pStyle w:val="a3"/>
        <w:ind w:left="0"/>
        <w:jc w:val="left"/>
        <w:rPr>
          <w:sz w:val="30"/>
        </w:rPr>
      </w:pPr>
    </w:p>
    <w:p w14:paraId="51538BB8" w14:textId="77777777" w:rsidR="00F45C5D" w:rsidRDefault="00F45C5D">
      <w:pPr>
        <w:pStyle w:val="a3"/>
        <w:ind w:left="0"/>
        <w:jc w:val="left"/>
        <w:rPr>
          <w:sz w:val="30"/>
        </w:rPr>
      </w:pPr>
    </w:p>
    <w:p w14:paraId="0D23F44E" w14:textId="77777777" w:rsidR="00F45C5D" w:rsidRDefault="00F45C5D">
      <w:pPr>
        <w:pStyle w:val="a3"/>
        <w:ind w:left="0"/>
        <w:jc w:val="left"/>
        <w:rPr>
          <w:sz w:val="30"/>
        </w:rPr>
      </w:pPr>
    </w:p>
    <w:p w14:paraId="375FFB60" w14:textId="77777777" w:rsidR="00F45C5D" w:rsidRDefault="00F45C5D">
      <w:pPr>
        <w:pStyle w:val="a3"/>
        <w:ind w:left="0"/>
        <w:jc w:val="left"/>
        <w:rPr>
          <w:sz w:val="30"/>
        </w:rPr>
      </w:pPr>
    </w:p>
    <w:p w14:paraId="783B5DB3" w14:textId="77777777" w:rsidR="00F45C5D" w:rsidRDefault="00F45C5D">
      <w:pPr>
        <w:pStyle w:val="a3"/>
        <w:spacing w:before="7"/>
        <w:ind w:left="0"/>
        <w:jc w:val="left"/>
        <w:rPr>
          <w:sz w:val="33"/>
        </w:rPr>
      </w:pPr>
    </w:p>
    <w:p w14:paraId="18869557" w14:textId="77777777" w:rsidR="00F45C5D" w:rsidRDefault="004A0931">
      <w:pPr>
        <w:pStyle w:val="a3"/>
        <w:tabs>
          <w:tab w:val="left" w:pos="6664"/>
        </w:tabs>
        <w:jc w:val="left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ОЦ АНТАРЕС ПГО</w:t>
      </w:r>
      <w:r>
        <w:tab/>
        <w:t>Н.В.Морозова</w:t>
      </w:r>
    </w:p>
    <w:p w14:paraId="7E1BE113" w14:textId="77777777" w:rsidR="00F45C5D" w:rsidRDefault="00F45C5D">
      <w:pPr>
        <w:pStyle w:val="a3"/>
        <w:spacing w:before="5"/>
        <w:ind w:left="0"/>
        <w:jc w:val="left"/>
        <w:rPr>
          <w:sz w:val="25"/>
        </w:rPr>
      </w:pPr>
    </w:p>
    <w:p w14:paraId="0E969822" w14:textId="77777777" w:rsidR="00F45C5D" w:rsidRDefault="00F45C5D">
      <w:pPr>
        <w:rPr>
          <w:sz w:val="25"/>
        </w:rPr>
        <w:sectPr w:rsidR="00F45C5D">
          <w:pgSz w:w="11910" w:h="16840"/>
          <w:pgMar w:top="1040" w:right="740" w:bottom="280" w:left="1580" w:header="720" w:footer="720" w:gutter="0"/>
          <w:cols w:space="720"/>
        </w:sectPr>
      </w:pPr>
    </w:p>
    <w:p w14:paraId="4256F824" w14:textId="77777777" w:rsidR="004A0931" w:rsidRDefault="004A0931" w:rsidP="004A0931">
      <w:pPr>
        <w:spacing w:before="114" w:line="259" w:lineRule="auto"/>
        <w:ind w:left="474" w:right="1279"/>
        <w:rPr>
          <w:rFonts w:ascii="Trebuchet MS"/>
          <w:sz w:val="17"/>
        </w:rPr>
      </w:pPr>
      <w:r>
        <w:br w:type="column"/>
      </w:r>
    </w:p>
    <w:p w14:paraId="1D7A41DD" w14:textId="77777777" w:rsidR="00F45C5D" w:rsidRDefault="00F45C5D">
      <w:pPr>
        <w:spacing w:before="2"/>
        <w:ind w:left="474"/>
        <w:rPr>
          <w:rFonts w:ascii="Trebuchet MS"/>
          <w:sz w:val="17"/>
        </w:rPr>
      </w:pPr>
    </w:p>
    <w:sectPr w:rsidR="00F45C5D" w:rsidSect="00F45C5D">
      <w:type w:val="continuous"/>
      <w:pgSz w:w="11910" w:h="16840"/>
      <w:pgMar w:top="1040" w:right="740" w:bottom="280" w:left="1580" w:header="720" w:footer="720" w:gutter="0"/>
      <w:cols w:num="2" w:space="720" w:equalWidth="0">
        <w:col w:w="5956" w:space="40"/>
        <w:col w:w="35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33E3"/>
    <w:multiLevelType w:val="hybridMultilevel"/>
    <w:tmpl w:val="9170FB30"/>
    <w:lvl w:ilvl="0" w:tplc="0CBCDE1E">
      <w:start w:val="1"/>
      <w:numFmt w:val="decimal"/>
      <w:lvlText w:val="%1."/>
      <w:lvlJc w:val="left"/>
      <w:pPr>
        <w:ind w:left="403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A8086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02FCCF7A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 w:tplc="3208D42A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DA46643C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EB3294B4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574437C6">
      <w:numFmt w:val="bullet"/>
      <w:lvlText w:val="•"/>
      <w:lvlJc w:val="left"/>
      <w:pPr>
        <w:ind w:left="5910" w:hanging="284"/>
      </w:pPr>
      <w:rPr>
        <w:rFonts w:hint="default"/>
        <w:lang w:val="ru-RU" w:eastAsia="en-US" w:bidi="ar-SA"/>
      </w:rPr>
    </w:lvl>
    <w:lvl w:ilvl="7" w:tplc="3A0E8536">
      <w:numFmt w:val="bullet"/>
      <w:lvlText w:val="•"/>
      <w:lvlJc w:val="left"/>
      <w:pPr>
        <w:ind w:left="6828" w:hanging="284"/>
      </w:pPr>
      <w:rPr>
        <w:rFonts w:hint="default"/>
        <w:lang w:val="ru-RU" w:eastAsia="en-US" w:bidi="ar-SA"/>
      </w:rPr>
    </w:lvl>
    <w:lvl w:ilvl="8" w:tplc="CEC25F3A">
      <w:numFmt w:val="bullet"/>
      <w:lvlText w:val="•"/>
      <w:lvlJc w:val="left"/>
      <w:pPr>
        <w:ind w:left="7747" w:hanging="284"/>
      </w:pPr>
      <w:rPr>
        <w:rFonts w:hint="default"/>
        <w:lang w:val="ru-RU" w:eastAsia="en-US" w:bidi="ar-SA"/>
      </w:rPr>
    </w:lvl>
  </w:abstractNum>
  <w:num w:numId="1" w16cid:durableId="90055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D"/>
    <w:rsid w:val="00260AEF"/>
    <w:rsid w:val="002E2E40"/>
    <w:rsid w:val="004A0931"/>
    <w:rsid w:val="00F4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0F1C"/>
  <w15:docId w15:val="{490D36D9-A89B-4705-9BA4-49C31AC6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5C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5C5D"/>
    <w:pPr>
      <w:ind w:left="1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45C5D"/>
    <w:pPr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45C5D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4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 Крук</cp:lastModifiedBy>
  <cp:revision>2</cp:revision>
  <dcterms:created xsi:type="dcterms:W3CDTF">2023-09-26T06:20:00Z</dcterms:created>
  <dcterms:modified xsi:type="dcterms:W3CDTF">2023-09-26T06:20:00Z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2023-08-22T00:00:00Z</vt:filetime>
  </property>
</Properties>
</file>