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7B" w:rsidRPr="00DB44A1" w:rsidRDefault="003A427B" w:rsidP="003A427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B44A1">
        <w:rPr>
          <w:rFonts w:ascii="Times New Roman" w:hAnsi="Times New Roman"/>
          <w:b/>
          <w:sz w:val="28"/>
          <w:szCs w:val="28"/>
        </w:rPr>
        <w:t>Анализ</w:t>
      </w:r>
    </w:p>
    <w:p w:rsidR="003A427B" w:rsidRPr="00DB44A1" w:rsidRDefault="003A427B" w:rsidP="003A427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итогам  проведения  единого </w:t>
      </w:r>
      <w:r w:rsidRPr="00DB44A1">
        <w:rPr>
          <w:rFonts w:ascii="Times New Roman" w:hAnsi="Times New Roman"/>
          <w:b/>
          <w:sz w:val="28"/>
          <w:szCs w:val="28"/>
        </w:rPr>
        <w:t xml:space="preserve"> государственного экзамена</w:t>
      </w:r>
    </w:p>
    <w:p w:rsidR="003A427B" w:rsidRPr="00DB44A1" w:rsidRDefault="003A427B" w:rsidP="003A427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химии</w:t>
      </w:r>
    </w:p>
    <w:p w:rsidR="003A427B" w:rsidRPr="00DB44A1" w:rsidRDefault="003A427B" w:rsidP="003A427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B44A1">
        <w:rPr>
          <w:rFonts w:ascii="Times New Roman" w:hAnsi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3A427B" w:rsidRPr="00DB44A1" w:rsidRDefault="003A427B" w:rsidP="003A427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B44A1">
        <w:rPr>
          <w:rFonts w:ascii="Times New Roman" w:hAnsi="Times New Roman"/>
          <w:b/>
          <w:sz w:val="28"/>
          <w:szCs w:val="28"/>
        </w:rPr>
        <w:t>«Средняя общеобразовательная школа №2»</w:t>
      </w:r>
    </w:p>
    <w:p w:rsidR="003A427B" w:rsidRPr="00DB44A1" w:rsidRDefault="003A427B" w:rsidP="003A427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B44A1">
        <w:rPr>
          <w:rFonts w:ascii="Times New Roman" w:hAnsi="Times New Roman"/>
          <w:b/>
          <w:sz w:val="28"/>
          <w:szCs w:val="28"/>
        </w:rPr>
        <w:t>Партизанского городского округа.</w:t>
      </w:r>
    </w:p>
    <w:p w:rsidR="003A427B" w:rsidRPr="00DB44A1" w:rsidRDefault="003A427B" w:rsidP="003A427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B44A1">
        <w:rPr>
          <w:rFonts w:ascii="Times New Roman" w:hAnsi="Times New Roman"/>
          <w:b/>
          <w:sz w:val="28"/>
          <w:szCs w:val="28"/>
        </w:rPr>
        <w:t>2021-2022 учебный год</w:t>
      </w:r>
    </w:p>
    <w:p w:rsidR="003A427B" w:rsidRDefault="003A427B" w:rsidP="003A427B">
      <w:pPr>
        <w:spacing w:line="276" w:lineRule="auto"/>
        <w:ind w:left="-709"/>
        <w:jc w:val="both"/>
      </w:pPr>
      <w:r w:rsidRPr="00075015">
        <w:rPr>
          <w:sz w:val="28"/>
          <w:szCs w:val="28"/>
        </w:rPr>
        <w:t>Государственная итоговая аттестация (ГИА) представляет собой форму объективной оценки качества подготовки лиц, освоивших образовательные программы основного и среднего общего образования, с использованием контрольных измерительных материалов, представляющих собой комплексы заданий стандартизированной формы, выполнение которых позволяет установить уровень освоения федерального государственного образовательного стандарта</w:t>
      </w:r>
      <w:r>
        <w:t>.</w:t>
      </w:r>
    </w:p>
    <w:p w:rsidR="003A427B" w:rsidRDefault="003A427B" w:rsidP="003A427B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ЕГЭ</w:t>
      </w:r>
      <w:r w:rsidRPr="00075015">
        <w:rPr>
          <w:sz w:val="28"/>
          <w:szCs w:val="28"/>
        </w:rPr>
        <w:t xml:space="preserve"> становятся основным источником объективной и независимой информации об уровне общеобразовательной подготовки школьников, о тенденциях развития общего образования в нашем образовательном учреждении. Важнейшим условием повышения качества процесса обучения является систематический анализ объективных данных о результатах подготовки обучающихся по п</w:t>
      </w:r>
      <w:r>
        <w:rPr>
          <w:sz w:val="28"/>
          <w:szCs w:val="28"/>
        </w:rPr>
        <w:t>редметам. Анализ результатов ЕГЭ</w:t>
      </w:r>
      <w:r w:rsidRPr="00075015">
        <w:rPr>
          <w:sz w:val="28"/>
          <w:szCs w:val="28"/>
        </w:rPr>
        <w:t>-2022 проводился в целях определения:</w:t>
      </w:r>
    </w:p>
    <w:p w:rsidR="003A427B" w:rsidRDefault="003A427B" w:rsidP="003A427B">
      <w:pPr>
        <w:spacing w:line="276" w:lineRule="auto"/>
        <w:ind w:left="-709"/>
        <w:jc w:val="both"/>
        <w:rPr>
          <w:sz w:val="28"/>
          <w:szCs w:val="28"/>
        </w:rPr>
      </w:pPr>
      <w:r w:rsidRPr="00075015">
        <w:rPr>
          <w:sz w:val="28"/>
          <w:szCs w:val="28"/>
        </w:rPr>
        <w:t xml:space="preserve"> - уровня и качества овладения обучающимися содержанием учебных предметов, </w:t>
      </w:r>
    </w:p>
    <w:p w:rsidR="003A427B" w:rsidRPr="00075015" w:rsidRDefault="003A427B" w:rsidP="003A427B">
      <w:pPr>
        <w:spacing w:line="276" w:lineRule="auto"/>
        <w:ind w:left="-709"/>
        <w:jc w:val="both"/>
        <w:rPr>
          <w:sz w:val="28"/>
          <w:szCs w:val="28"/>
        </w:rPr>
      </w:pPr>
      <w:r w:rsidRPr="00075015">
        <w:rPr>
          <w:sz w:val="28"/>
          <w:szCs w:val="28"/>
        </w:rPr>
        <w:t>- факторов и условий, повлиявших на качество результатов государственной (итоговой) аттестации выпускников общеобразовательного учреждения.</w:t>
      </w:r>
    </w:p>
    <w:p w:rsidR="003A427B" w:rsidRDefault="003A427B" w:rsidP="003A427B">
      <w:pPr>
        <w:spacing w:line="276" w:lineRule="auto"/>
        <w:ind w:left="-709"/>
        <w:jc w:val="both"/>
        <w:rPr>
          <w:sz w:val="28"/>
          <w:szCs w:val="28"/>
        </w:rPr>
      </w:pPr>
    </w:p>
    <w:p w:rsidR="003A427B" w:rsidRPr="00DB44A1" w:rsidRDefault="003A427B" w:rsidP="003A427B">
      <w:pPr>
        <w:spacing w:line="276" w:lineRule="auto"/>
        <w:ind w:left="-709"/>
        <w:jc w:val="both"/>
        <w:rPr>
          <w:sz w:val="28"/>
          <w:szCs w:val="28"/>
        </w:rPr>
      </w:pPr>
      <w:r w:rsidRPr="00DB44A1">
        <w:rPr>
          <w:sz w:val="28"/>
          <w:szCs w:val="28"/>
        </w:rPr>
        <w:t>1.Всего у</w:t>
      </w:r>
      <w:r>
        <w:rPr>
          <w:sz w:val="28"/>
          <w:szCs w:val="28"/>
        </w:rPr>
        <w:t>частвовали в ЕГЭ по химии: 1</w:t>
      </w:r>
      <w:r w:rsidRPr="00DB44A1">
        <w:rPr>
          <w:sz w:val="28"/>
          <w:szCs w:val="28"/>
        </w:rPr>
        <w:t xml:space="preserve"> чел., что составило </w:t>
      </w:r>
      <w:r>
        <w:rPr>
          <w:sz w:val="28"/>
          <w:szCs w:val="28"/>
        </w:rPr>
        <w:t>4</w:t>
      </w:r>
      <w:r w:rsidRPr="00DB44A1">
        <w:rPr>
          <w:sz w:val="28"/>
          <w:szCs w:val="28"/>
        </w:rPr>
        <w:t>% от общего числа обучающихся</w:t>
      </w:r>
    </w:p>
    <w:tbl>
      <w:tblPr>
        <w:tblStyle w:val="aa"/>
        <w:tblW w:w="0" w:type="auto"/>
        <w:tblInd w:w="-709" w:type="dxa"/>
        <w:tblLook w:val="04A0"/>
      </w:tblPr>
      <w:tblGrid>
        <w:gridCol w:w="1555"/>
        <w:gridCol w:w="3260"/>
        <w:gridCol w:w="4530"/>
      </w:tblGrid>
      <w:tr w:rsidR="003A427B" w:rsidRPr="00DB44A1" w:rsidTr="00E81D82">
        <w:tc>
          <w:tcPr>
            <w:tcW w:w="1555" w:type="dxa"/>
          </w:tcPr>
          <w:p w:rsidR="003A427B" w:rsidRPr="00DB44A1" w:rsidRDefault="003A427B" w:rsidP="00E81D8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B44A1">
              <w:rPr>
                <w:sz w:val="28"/>
                <w:szCs w:val="28"/>
              </w:rPr>
              <w:t>Класс</w:t>
            </w:r>
          </w:p>
        </w:tc>
        <w:tc>
          <w:tcPr>
            <w:tcW w:w="3260" w:type="dxa"/>
          </w:tcPr>
          <w:p w:rsidR="003A427B" w:rsidRPr="00DB44A1" w:rsidRDefault="003A427B" w:rsidP="00E81D8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B44A1">
              <w:rPr>
                <w:sz w:val="28"/>
                <w:szCs w:val="28"/>
              </w:rPr>
              <w:t>Количество обучающихся</w:t>
            </w:r>
          </w:p>
        </w:tc>
        <w:tc>
          <w:tcPr>
            <w:tcW w:w="4530" w:type="dxa"/>
          </w:tcPr>
          <w:p w:rsidR="003A427B" w:rsidRPr="00DB44A1" w:rsidRDefault="003A427B" w:rsidP="00E81D8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B44A1">
              <w:rPr>
                <w:sz w:val="28"/>
                <w:szCs w:val="28"/>
              </w:rPr>
              <w:t xml:space="preserve">% от общего числа </w:t>
            </w:r>
            <w:r>
              <w:rPr>
                <w:sz w:val="28"/>
                <w:szCs w:val="28"/>
              </w:rPr>
              <w:t>выпускников</w:t>
            </w:r>
          </w:p>
        </w:tc>
      </w:tr>
      <w:tr w:rsidR="003A427B" w:rsidRPr="00DB44A1" w:rsidTr="00E81D82">
        <w:tc>
          <w:tcPr>
            <w:tcW w:w="1555" w:type="dxa"/>
          </w:tcPr>
          <w:p w:rsidR="003A427B" w:rsidRPr="00DB44A1" w:rsidRDefault="003A427B" w:rsidP="00E81D8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"Б</w:t>
            </w:r>
            <w:r w:rsidRPr="00DB44A1">
              <w:rPr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3A427B" w:rsidRPr="00DB44A1" w:rsidRDefault="003A427B" w:rsidP="00E81D8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0" w:type="dxa"/>
          </w:tcPr>
          <w:p w:rsidR="003A427B" w:rsidRPr="00DB44A1" w:rsidRDefault="003A427B" w:rsidP="00E81D8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A427B" w:rsidRDefault="003A427B" w:rsidP="003A427B">
      <w:pPr>
        <w:pStyle w:val="a6"/>
        <w:spacing w:before="2"/>
        <w:ind w:left="0"/>
        <w:jc w:val="center"/>
        <w:rPr>
          <w:b/>
        </w:rPr>
      </w:pPr>
    </w:p>
    <w:p w:rsidR="003A427B" w:rsidRDefault="003A427B" w:rsidP="003A427B">
      <w:pPr>
        <w:pStyle w:val="a6"/>
        <w:spacing w:before="2"/>
        <w:ind w:left="0"/>
        <w:jc w:val="center"/>
        <w:rPr>
          <w:b/>
        </w:rPr>
      </w:pPr>
      <w:proofErr w:type="spellStart"/>
      <w:r w:rsidRPr="003A427B">
        <w:rPr>
          <w:b/>
        </w:rPr>
        <w:t>Сруктура</w:t>
      </w:r>
      <w:proofErr w:type="spellEnd"/>
      <w:r w:rsidRPr="003A427B">
        <w:rPr>
          <w:b/>
        </w:rPr>
        <w:t xml:space="preserve"> варианта КИМ ЕГЭ</w:t>
      </w:r>
    </w:p>
    <w:p w:rsidR="003A427B" w:rsidRPr="003A427B" w:rsidRDefault="003A427B" w:rsidP="003A427B">
      <w:pPr>
        <w:pStyle w:val="a6"/>
        <w:spacing w:before="2"/>
        <w:ind w:left="0"/>
        <w:jc w:val="center"/>
        <w:rPr>
          <w:b/>
        </w:rPr>
      </w:pPr>
    </w:p>
    <w:p w:rsidR="003B20BF" w:rsidRDefault="003A427B">
      <w:pPr>
        <w:pStyle w:val="a6"/>
        <w:spacing w:before="2"/>
        <w:ind w:left="0"/>
        <w:jc w:val="left"/>
        <w:rPr>
          <w:b/>
        </w:rPr>
      </w:pPr>
      <w:r>
        <w:t xml:space="preserve"> Каждый вариант экзаменационной работы построен по единому плану: работа состоит из двух частей, включающих в себя 34 задания. Часть 1 содержит 28 заданий с кратким ответом, в их числе 20 заданий базового уровня сложности (в варианте они присутствуют под номерами: 1–5, 9–13, 16–21, 25–28) и 8 заданий повышенного уровня сложности (их порядковые номера: 6–8, 14, 15, 22–24, 26). Часть 2 содержит 6 заданий высокого уровня сложности, с развёрнутым ответом. Это задания под номерами 29–34.</w:t>
      </w:r>
    </w:p>
    <w:p w:rsidR="003B20BF" w:rsidRDefault="00212A19">
      <w:pPr>
        <w:pStyle w:val="a6"/>
        <w:ind w:left="142"/>
      </w:pPr>
      <w:r>
        <w:t>Продолжительность</w:t>
      </w:r>
      <w:r w:rsidR="003A427B">
        <w:t xml:space="preserve"> </w:t>
      </w:r>
      <w:r>
        <w:t>ЕГЭ</w:t>
      </w:r>
      <w:r w:rsidR="003A427B">
        <w:t xml:space="preserve"> </w:t>
      </w:r>
      <w:r>
        <w:t>похимии:3,5часа(210минут)</w:t>
      </w:r>
      <w:r w:rsidR="0049421E">
        <w:t>.Максимальный балл-56</w:t>
      </w:r>
    </w:p>
    <w:p w:rsidR="003B20BF" w:rsidRDefault="003B20BF">
      <w:pPr>
        <w:pStyle w:val="a6"/>
        <w:spacing w:before="1" w:after="6"/>
        <w:ind w:left="962" w:right="684" w:firstLine="707"/>
      </w:pPr>
    </w:p>
    <w:p w:rsidR="0049421E" w:rsidRPr="00DB44A1" w:rsidRDefault="0049421E" w:rsidP="0049421E">
      <w:pPr>
        <w:shd w:val="clear" w:color="auto" w:fill="FFFFFF"/>
        <w:spacing w:line="276" w:lineRule="auto"/>
        <w:jc w:val="both"/>
        <w:rPr>
          <w:color w:val="181818"/>
          <w:sz w:val="28"/>
          <w:szCs w:val="28"/>
          <w:lang w:eastAsia="ru-RU"/>
        </w:rPr>
      </w:pPr>
      <w:r w:rsidRPr="00DB44A1">
        <w:rPr>
          <w:b/>
          <w:bCs/>
          <w:color w:val="181818"/>
          <w:sz w:val="28"/>
          <w:szCs w:val="28"/>
          <w:lang w:eastAsia="ru-RU"/>
        </w:rPr>
        <w:t>Система оценивания выполнения отдельных заданий и экзаменационной работы в целом</w:t>
      </w:r>
    </w:p>
    <w:p w:rsidR="0049421E" w:rsidRPr="00DB44A1" w:rsidRDefault="0049421E" w:rsidP="0049421E">
      <w:pPr>
        <w:shd w:val="clear" w:color="auto" w:fill="FFFFFF"/>
        <w:spacing w:line="276" w:lineRule="auto"/>
        <w:ind w:left="-567"/>
        <w:jc w:val="both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        </w:t>
      </w:r>
      <w:r w:rsidRPr="00DB44A1">
        <w:rPr>
          <w:color w:val="181818"/>
          <w:sz w:val="28"/>
          <w:szCs w:val="28"/>
          <w:lang w:eastAsia="ru-RU"/>
        </w:rPr>
        <w:t>Верное вы</w:t>
      </w:r>
      <w:r>
        <w:rPr>
          <w:color w:val="181818"/>
          <w:sz w:val="28"/>
          <w:szCs w:val="28"/>
          <w:lang w:eastAsia="ru-RU"/>
        </w:rPr>
        <w:t xml:space="preserve">полнение каждого из заданий 1-5,9-13,16-21,25-28 оценивается 1 баллом,      6-8,14-15,22-24-2балла, 29-30-2балла, 31-4 балла, 32-5 баллов, 33-4 </w:t>
      </w:r>
      <w:r>
        <w:rPr>
          <w:color w:val="181818"/>
          <w:sz w:val="28"/>
          <w:szCs w:val="28"/>
          <w:lang w:eastAsia="ru-RU"/>
        </w:rPr>
        <w:lastRenderedPageBreak/>
        <w:t>балла, 34-3 балла.  Максимальный балл - 59</w:t>
      </w:r>
      <w:r w:rsidRPr="00DB44A1">
        <w:rPr>
          <w:color w:val="181818"/>
          <w:sz w:val="28"/>
          <w:szCs w:val="28"/>
          <w:lang w:eastAsia="ru-RU"/>
        </w:rPr>
        <w:t xml:space="preserve"> </w:t>
      </w:r>
    </w:p>
    <w:p w:rsidR="0049421E" w:rsidRDefault="0049421E" w:rsidP="0049421E">
      <w:pPr>
        <w:jc w:val="both"/>
        <w:rPr>
          <w:b/>
          <w:sz w:val="28"/>
          <w:szCs w:val="28"/>
        </w:rPr>
      </w:pPr>
    </w:p>
    <w:p w:rsidR="0049421E" w:rsidRDefault="0049421E" w:rsidP="0049421E">
      <w:pPr>
        <w:jc w:val="center"/>
        <w:rPr>
          <w:b/>
          <w:sz w:val="28"/>
          <w:szCs w:val="28"/>
        </w:rPr>
      </w:pPr>
      <w:r w:rsidRPr="00DB44A1">
        <w:rPr>
          <w:b/>
          <w:sz w:val="28"/>
          <w:szCs w:val="28"/>
        </w:rPr>
        <w:t>Количественные показатели</w:t>
      </w:r>
    </w:p>
    <w:p w:rsidR="0049421E" w:rsidRPr="00DB44A1" w:rsidRDefault="0049421E" w:rsidP="0049421E">
      <w:pPr>
        <w:jc w:val="center"/>
        <w:rPr>
          <w:b/>
          <w:sz w:val="28"/>
          <w:szCs w:val="28"/>
        </w:rPr>
      </w:pPr>
    </w:p>
    <w:tbl>
      <w:tblPr>
        <w:tblStyle w:val="2"/>
        <w:tblW w:w="5704" w:type="dxa"/>
        <w:tblInd w:w="1044" w:type="dxa"/>
        <w:tblLayout w:type="fixed"/>
        <w:tblLook w:val="04A0"/>
      </w:tblPr>
      <w:tblGrid>
        <w:gridCol w:w="1135"/>
        <w:gridCol w:w="1536"/>
        <w:gridCol w:w="1757"/>
        <w:gridCol w:w="1276"/>
      </w:tblGrid>
      <w:tr w:rsidR="0049421E" w:rsidRPr="00DB44A1" w:rsidTr="00E81D82">
        <w:trPr>
          <w:trHeight w:val="1377"/>
        </w:trPr>
        <w:tc>
          <w:tcPr>
            <w:tcW w:w="1135" w:type="dxa"/>
          </w:tcPr>
          <w:p w:rsidR="0049421E" w:rsidRPr="00DB44A1" w:rsidRDefault="0049421E" w:rsidP="00E81D82">
            <w:pPr>
              <w:spacing w:after="160" w:line="259" w:lineRule="auto"/>
              <w:rPr>
                <w:sz w:val="28"/>
                <w:szCs w:val="28"/>
              </w:rPr>
            </w:pPr>
            <w:r w:rsidRPr="00DB44A1">
              <w:rPr>
                <w:sz w:val="28"/>
                <w:szCs w:val="28"/>
              </w:rPr>
              <w:t>Класс</w:t>
            </w:r>
          </w:p>
        </w:tc>
        <w:tc>
          <w:tcPr>
            <w:tcW w:w="1536" w:type="dxa"/>
          </w:tcPr>
          <w:p w:rsidR="0049421E" w:rsidRPr="00DB44A1" w:rsidRDefault="0049421E" w:rsidP="00E81D82">
            <w:pPr>
              <w:spacing w:after="160" w:line="259" w:lineRule="auto"/>
              <w:rPr>
                <w:sz w:val="28"/>
                <w:szCs w:val="28"/>
              </w:rPr>
            </w:pPr>
            <w:r w:rsidRPr="00DB44A1">
              <w:rPr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1757" w:type="dxa"/>
          </w:tcPr>
          <w:p w:rsidR="0049421E" w:rsidRPr="00DB44A1" w:rsidRDefault="0049421E" w:rsidP="00E81D82">
            <w:pPr>
              <w:spacing w:after="160" w:line="259" w:lineRule="auto"/>
              <w:rPr>
                <w:sz w:val="28"/>
                <w:szCs w:val="28"/>
              </w:rPr>
            </w:pPr>
            <w:r w:rsidRPr="00DB44A1"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1276" w:type="dxa"/>
          </w:tcPr>
          <w:p w:rsidR="0049421E" w:rsidRPr="00DB44A1" w:rsidRDefault="0049421E" w:rsidP="00E81D82">
            <w:pPr>
              <w:spacing w:after="160" w:line="259" w:lineRule="auto"/>
              <w:rPr>
                <w:sz w:val="28"/>
                <w:szCs w:val="28"/>
              </w:rPr>
            </w:pPr>
            <w:r w:rsidRPr="00DB44A1">
              <w:rPr>
                <w:sz w:val="28"/>
                <w:szCs w:val="28"/>
              </w:rPr>
              <w:t>Ср. балл</w:t>
            </w:r>
          </w:p>
        </w:tc>
      </w:tr>
      <w:tr w:rsidR="0049421E" w:rsidRPr="00DB44A1" w:rsidTr="00E81D82">
        <w:trPr>
          <w:trHeight w:val="313"/>
        </w:trPr>
        <w:tc>
          <w:tcPr>
            <w:tcW w:w="1135" w:type="dxa"/>
          </w:tcPr>
          <w:p w:rsidR="0049421E" w:rsidRPr="00DB44A1" w:rsidRDefault="0049421E" w:rsidP="00E81D82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"Б</w:t>
            </w:r>
            <w:r w:rsidRPr="00DB44A1">
              <w:rPr>
                <w:sz w:val="28"/>
                <w:szCs w:val="28"/>
              </w:rPr>
              <w:t>"</w:t>
            </w:r>
          </w:p>
        </w:tc>
        <w:tc>
          <w:tcPr>
            <w:tcW w:w="1536" w:type="dxa"/>
          </w:tcPr>
          <w:p w:rsidR="0049421E" w:rsidRPr="00DB44A1" w:rsidRDefault="0049421E" w:rsidP="00E81D82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49421E" w:rsidRPr="00DB44A1" w:rsidRDefault="0049421E" w:rsidP="00E81D82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DB44A1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49421E" w:rsidRPr="00DB44A1" w:rsidRDefault="0049421E" w:rsidP="00E81D82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</w:tbl>
    <w:p w:rsidR="0049421E" w:rsidRDefault="0049421E" w:rsidP="0049421E">
      <w:pPr>
        <w:jc w:val="both"/>
        <w:rPr>
          <w:b/>
          <w:sz w:val="28"/>
          <w:szCs w:val="28"/>
        </w:rPr>
      </w:pPr>
    </w:p>
    <w:p w:rsidR="0049421E" w:rsidRDefault="0049421E" w:rsidP="0049421E">
      <w:pPr>
        <w:jc w:val="center"/>
        <w:rPr>
          <w:b/>
          <w:sz w:val="28"/>
          <w:szCs w:val="28"/>
        </w:rPr>
      </w:pPr>
      <w:r w:rsidRPr="00DB44A1">
        <w:rPr>
          <w:b/>
          <w:sz w:val="28"/>
          <w:szCs w:val="28"/>
        </w:rPr>
        <w:t>Индивидуальные результаты обучающихся (в баллах)</w:t>
      </w:r>
    </w:p>
    <w:p w:rsidR="0049421E" w:rsidRPr="00DB44A1" w:rsidRDefault="0049421E" w:rsidP="0049421E">
      <w:pPr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jc w:val="center"/>
        <w:tblInd w:w="-885" w:type="dxa"/>
        <w:tblLayout w:type="fixed"/>
        <w:tblLook w:val="04A0"/>
      </w:tblPr>
      <w:tblGrid>
        <w:gridCol w:w="1097"/>
        <w:gridCol w:w="3949"/>
        <w:gridCol w:w="1322"/>
        <w:gridCol w:w="1920"/>
      </w:tblGrid>
      <w:tr w:rsidR="0049421E" w:rsidRPr="00DB44A1" w:rsidTr="00E81D82">
        <w:trPr>
          <w:trHeight w:val="392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E" w:rsidRPr="00B550B0" w:rsidRDefault="0049421E" w:rsidP="00E81D82">
            <w:pPr>
              <w:jc w:val="both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 xml:space="preserve">№ </w:t>
            </w:r>
            <w:proofErr w:type="spellStart"/>
            <w:r w:rsidRPr="00B550B0">
              <w:rPr>
                <w:sz w:val="28"/>
                <w:szCs w:val="28"/>
              </w:rPr>
              <w:t>п</w:t>
            </w:r>
            <w:proofErr w:type="spellEnd"/>
            <w:r w:rsidRPr="00B550B0">
              <w:rPr>
                <w:sz w:val="28"/>
                <w:szCs w:val="28"/>
              </w:rPr>
              <w:t>/</w:t>
            </w:r>
            <w:proofErr w:type="spellStart"/>
            <w:r w:rsidRPr="00B550B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E" w:rsidRPr="00B550B0" w:rsidRDefault="0049421E" w:rsidP="00E81D82">
            <w:pPr>
              <w:jc w:val="both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Ф.И. обучающегося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E" w:rsidRPr="00B550B0" w:rsidRDefault="0049421E" w:rsidP="00E81D82">
            <w:pPr>
              <w:jc w:val="both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Кол-во баллов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E" w:rsidRPr="00B550B0" w:rsidRDefault="0049421E" w:rsidP="00E81D82">
            <w:pPr>
              <w:jc w:val="both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Оценка за год</w:t>
            </w:r>
          </w:p>
        </w:tc>
      </w:tr>
      <w:tr w:rsidR="0049421E" w:rsidRPr="00DB44A1" w:rsidTr="00E81D82">
        <w:trPr>
          <w:trHeight w:val="392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E" w:rsidRPr="00B550B0" w:rsidRDefault="0049421E" w:rsidP="00E81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E" w:rsidRPr="00B550B0" w:rsidRDefault="0049421E" w:rsidP="00E81D8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Бурик</w:t>
            </w:r>
            <w:proofErr w:type="spellEnd"/>
            <w:r>
              <w:rPr>
                <w:sz w:val="28"/>
                <w:szCs w:val="28"/>
              </w:rPr>
              <w:t xml:space="preserve"> Артем Алексеевич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1E" w:rsidRPr="00B550B0" w:rsidRDefault="0049421E" w:rsidP="00E81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1E" w:rsidRPr="00B550B0" w:rsidRDefault="0049421E" w:rsidP="00E81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3B20BF" w:rsidRDefault="003B20BF">
      <w:pPr>
        <w:pStyle w:val="a6"/>
        <w:tabs>
          <w:tab w:val="left" w:pos="10206"/>
        </w:tabs>
        <w:spacing w:before="2"/>
        <w:ind w:left="142" w:right="3"/>
        <w:rPr>
          <w:spacing w:val="1"/>
        </w:rPr>
      </w:pPr>
    </w:p>
    <w:p w:rsidR="003B20BF" w:rsidRDefault="003B20BF">
      <w:pPr>
        <w:pStyle w:val="a6"/>
        <w:spacing w:before="1" w:after="6"/>
        <w:ind w:right="684"/>
        <w:rPr>
          <w:spacing w:val="-15"/>
        </w:rPr>
      </w:pPr>
    </w:p>
    <w:p w:rsidR="003B20BF" w:rsidRDefault="003B20BF">
      <w:pPr>
        <w:pStyle w:val="a6"/>
        <w:spacing w:before="1" w:after="6"/>
        <w:ind w:right="684"/>
        <w:rPr>
          <w:spacing w:val="-15"/>
        </w:rPr>
      </w:pPr>
    </w:p>
    <w:p w:rsidR="003B20BF" w:rsidRDefault="003B20BF">
      <w:pPr>
        <w:pStyle w:val="a6"/>
        <w:spacing w:before="2"/>
        <w:ind w:right="114" w:firstLine="707"/>
        <w:jc w:val="center"/>
        <w:rPr>
          <w:b/>
        </w:rPr>
      </w:pPr>
    </w:p>
    <w:p w:rsidR="003B20BF" w:rsidRDefault="003B20BF">
      <w:pPr>
        <w:spacing w:before="67"/>
        <w:ind w:right="4128"/>
        <w:rPr>
          <w:b/>
          <w:sz w:val="28"/>
          <w:szCs w:val="28"/>
        </w:rPr>
      </w:pPr>
    </w:p>
    <w:p w:rsidR="0049421E" w:rsidRDefault="00212A19">
      <w:pPr>
        <w:spacing w:before="67"/>
        <w:ind w:right="5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выполнения отдельно</w:t>
      </w:r>
      <w:r w:rsidR="00494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взятого</w:t>
      </w:r>
      <w:r w:rsidR="00494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задания</w:t>
      </w:r>
    </w:p>
    <w:p w:rsidR="003B20BF" w:rsidRDefault="00212A19">
      <w:pPr>
        <w:spacing w:before="67"/>
        <w:ind w:right="5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(часть1)</w:t>
      </w:r>
    </w:p>
    <w:p w:rsidR="003B20BF" w:rsidRDefault="003B20BF">
      <w:pPr>
        <w:spacing w:before="67"/>
        <w:ind w:right="520"/>
        <w:rPr>
          <w:b/>
          <w:sz w:val="28"/>
          <w:szCs w:val="28"/>
        </w:rPr>
      </w:pPr>
    </w:p>
    <w:p w:rsidR="003B20BF" w:rsidRDefault="003B20BF">
      <w:pPr>
        <w:spacing w:before="67"/>
        <w:ind w:left="142" w:right="520"/>
        <w:jc w:val="center"/>
        <w:rPr>
          <w:b/>
          <w:sz w:val="28"/>
          <w:szCs w:val="28"/>
        </w:rPr>
      </w:pPr>
    </w:p>
    <w:tbl>
      <w:tblPr>
        <w:tblStyle w:val="aa"/>
        <w:tblW w:w="10916" w:type="dxa"/>
        <w:tblInd w:w="-318" w:type="dxa"/>
        <w:tblLayout w:type="fixed"/>
        <w:tblLook w:val="04A0"/>
      </w:tblPr>
      <w:tblGrid>
        <w:gridCol w:w="1277"/>
        <w:gridCol w:w="5386"/>
        <w:gridCol w:w="1843"/>
        <w:gridCol w:w="2410"/>
      </w:tblGrid>
      <w:tr w:rsidR="003B20BF" w:rsidTr="0049421E">
        <w:tc>
          <w:tcPr>
            <w:tcW w:w="1277" w:type="dxa"/>
          </w:tcPr>
          <w:p w:rsidR="003B20BF" w:rsidRDefault="00212A19">
            <w:pPr>
              <w:pStyle w:val="TableParagraph"/>
              <w:spacing w:line="271" w:lineRule="exact"/>
              <w:ind w:right="-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B20BF" w:rsidRDefault="00212A19">
            <w:pPr>
              <w:pStyle w:val="TableParagraph"/>
              <w:spacing w:before="41"/>
              <w:ind w:right="-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</w:p>
        </w:tc>
        <w:tc>
          <w:tcPr>
            <w:tcW w:w="5386" w:type="dxa"/>
          </w:tcPr>
          <w:p w:rsidR="003B20BF" w:rsidRDefault="00212A19" w:rsidP="0049421E">
            <w:pPr>
              <w:pStyle w:val="TableParagraph"/>
              <w:spacing w:line="271" w:lineRule="exact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Проверяемые</w:t>
            </w:r>
            <w:r w:rsidR="004942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элементы</w:t>
            </w:r>
            <w:r w:rsidR="004942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содержания</w:t>
            </w:r>
            <w:r w:rsidR="004942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9421E" w:rsidRDefault="00212A19">
            <w:pPr>
              <w:pStyle w:val="TableParagraph"/>
              <w:spacing w:line="276" w:lineRule="auto"/>
              <w:ind w:left="107" w:right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  <w:p w:rsidR="003B20BF" w:rsidRDefault="00212A19">
            <w:pPr>
              <w:pStyle w:val="TableParagraph"/>
              <w:spacing w:line="276" w:lineRule="auto"/>
              <w:ind w:left="107" w:right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сложности задания</w:t>
            </w:r>
          </w:p>
        </w:tc>
        <w:tc>
          <w:tcPr>
            <w:tcW w:w="2410" w:type="dxa"/>
          </w:tcPr>
          <w:p w:rsidR="003B20BF" w:rsidRDefault="0049421E">
            <w:pPr>
              <w:pStyle w:val="TableParagraph"/>
              <w:spacing w:line="276" w:lineRule="auto"/>
              <w:ind w:left="104"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выполнения</w:t>
            </w:r>
          </w:p>
        </w:tc>
      </w:tr>
      <w:tr w:rsidR="003B20BF" w:rsidTr="0049421E">
        <w:tc>
          <w:tcPr>
            <w:tcW w:w="1277" w:type="dxa"/>
            <w:vAlign w:val="center"/>
          </w:tcPr>
          <w:p w:rsidR="003B20BF" w:rsidRDefault="00212A19">
            <w:pPr>
              <w:spacing w:before="67"/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3B20BF" w:rsidRDefault="00212A19">
            <w:pPr>
              <w:pStyle w:val="TableParagraph"/>
              <w:spacing w:before="2" w:line="264" w:lineRule="auto"/>
              <w:ind w:left="72" w:right="63" w:hanging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w w:val="105"/>
                <w:sz w:val="28"/>
                <w:szCs w:val="28"/>
              </w:rPr>
              <w:t>Строениеэлектронныхоболочекатомов</w:t>
            </w:r>
            <w:proofErr w:type="spellEnd"/>
            <w:r>
              <w:rPr>
                <w:w w:val="105"/>
                <w:sz w:val="28"/>
                <w:szCs w:val="28"/>
              </w:rPr>
              <w:t xml:space="preserve"> элементов первых четырёхпериодов:</w:t>
            </w:r>
            <w:r>
              <w:rPr>
                <w:i/>
                <w:w w:val="105"/>
                <w:sz w:val="28"/>
                <w:szCs w:val="28"/>
              </w:rPr>
              <w:t>s</w:t>
            </w:r>
            <w:r>
              <w:rPr>
                <w:w w:val="105"/>
                <w:sz w:val="28"/>
                <w:szCs w:val="28"/>
              </w:rPr>
              <w:t>-,</w:t>
            </w:r>
            <w:r>
              <w:rPr>
                <w:i/>
                <w:w w:val="105"/>
                <w:sz w:val="28"/>
                <w:szCs w:val="28"/>
              </w:rPr>
              <w:t>p-</w:t>
            </w:r>
            <w:r>
              <w:rPr>
                <w:w w:val="105"/>
                <w:sz w:val="28"/>
                <w:szCs w:val="28"/>
              </w:rPr>
              <w:t>и</w:t>
            </w:r>
            <w:r>
              <w:rPr>
                <w:i/>
                <w:w w:val="105"/>
                <w:sz w:val="28"/>
                <w:szCs w:val="28"/>
              </w:rPr>
              <w:t>d</w:t>
            </w:r>
            <w:r>
              <w:rPr>
                <w:w w:val="105"/>
                <w:sz w:val="28"/>
                <w:szCs w:val="28"/>
              </w:rPr>
              <w:t>-элементы.Электроннаяконфигурацияатома.Основноеивозбуждённоесостоянияатомов</w:t>
            </w:r>
          </w:p>
        </w:tc>
        <w:tc>
          <w:tcPr>
            <w:tcW w:w="1843" w:type="dxa"/>
          </w:tcPr>
          <w:p w:rsidR="003B20BF" w:rsidRDefault="00212A19"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3B20BF" w:rsidRDefault="0041483B">
            <w:pPr>
              <w:spacing w:before="67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1-33</w:t>
            </w:r>
          </w:p>
        </w:tc>
      </w:tr>
      <w:tr w:rsidR="003B20BF" w:rsidTr="0049421E">
        <w:tc>
          <w:tcPr>
            <w:tcW w:w="1277" w:type="dxa"/>
            <w:vAlign w:val="center"/>
          </w:tcPr>
          <w:p w:rsidR="003B20BF" w:rsidRDefault="00212A19">
            <w:pPr>
              <w:spacing w:before="67"/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3B20BF" w:rsidRDefault="00212A19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Закономерностиизмененияхимическихсвойств</w:t>
            </w:r>
            <w:r>
              <w:rPr>
                <w:sz w:val="28"/>
                <w:szCs w:val="28"/>
              </w:rPr>
              <w:t>элементовиихсоединенийпопериодамигруппам.</w:t>
            </w:r>
          </w:p>
        </w:tc>
        <w:tc>
          <w:tcPr>
            <w:tcW w:w="1843" w:type="dxa"/>
          </w:tcPr>
          <w:p w:rsidR="003B20BF" w:rsidRDefault="00212A19"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3B20BF" w:rsidRDefault="0041483B">
            <w:pPr>
              <w:spacing w:before="67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1-33</w:t>
            </w:r>
          </w:p>
        </w:tc>
      </w:tr>
      <w:tr w:rsidR="003B20BF" w:rsidTr="0049421E">
        <w:tc>
          <w:tcPr>
            <w:tcW w:w="1277" w:type="dxa"/>
            <w:vAlign w:val="center"/>
          </w:tcPr>
          <w:p w:rsidR="003B20BF" w:rsidRDefault="00212A19">
            <w:pPr>
              <w:spacing w:before="67"/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3B20BF" w:rsidRDefault="00212A19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Электроотрицательность.Степеньокисленияивалентностьхимическихэлементов</w:t>
            </w:r>
          </w:p>
        </w:tc>
        <w:tc>
          <w:tcPr>
            <w:tcW w:w="1843" w:type="dxa"/>
          </w:tcPr>
          <w:p w:rsidR="003B20BF" w:rsidRDefault="00212A19"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3B20BF" w:rsidRDefault="0041483B">
            <w:pPr>
              <w:spacing w:before="67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1-33</w:t>
            </w:r>
          </w:p>
        </w:tc>
      </w:tr>
      <w:tr w:rsidR="003B20BF" w:rsidTr="0049421E">
        <w:tc>
          <w:tcPr>
            <w:tcW w:w="1277" w:type="dxa"/>
            <w:vAlign w:val="center"/>
          </w:tcPr>
          <w:p w:rsidR="003B20BF" w:rsidRDefault="00212A19">
            <w:pPr>
              <w:spacing w:before="67"/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3B20BF" w:rsidRDefault="00212A19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Ковалентнаяхимическаясвязь,еёразновидностиимеханизмыобразования.Характеристикиковалентнойсвязи(полярностьиэнергиясвязи).Ионная</w:t>
            </w:r>
            <w:r>
              <w:rPr>
                <w:sz w:val="28"/>
                <w:szCs w:val="28"/>
              </w:rPr>
              <w:t>связь.Металлическаясвя</w:t>
            </w:r>
            <w:r>
              <w:rPr>
                <w:sz w:val="28"/>
                <w:szCs w:val="28"/>
              </w:rPr>
              <w:lastRenderedPageBreak/>
              <w:t>зь.</w:t>
            </w:r>
          </w:p>
          <w:p w:rsidR="003B20BF" w:rsidRDefault="00212A19">
            <w:pPr>
              <w:pStyle w:val="TableParagraph"/>
              <w:spacing w:line="278" w:lineRule="auto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Водороднаясвязь.Веществамолекулярногоинемолекулярногостроения.Типкристаллическойрешётки.Зависимостьсвойств </w:t>
            </w:r>
            <w:proofErr w:type="spellStart"/>
            <w:r>
              <w:rPr>
                <w:sz w:val="28"/>
                <w:szCs w:val="28"/>
              </w:rPr>
              <w:t>веществот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ихсоставаи</w:t>
            </w:r>
            <w:proofErr w:type="spellEnd"/>
            <w:r>
              <w:rPr>
                <w:sz w:val="28"/>
                <w:szCs w:val="28"/>
              </w:rPr>
              <w:t xml:space="preserve"> строения</w:t>
            </w:r>
          </w:p>
        </w:tc>
        <w:tc>
          <w:tcPr>
            <w:tcW w:w="1843" w:type="dxa"/>
          </w:tcPr>
          <w:p w:rsidR="003B20BF" w:rsidRDefault="00212A19"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</w:t>
            </w:r>
          </w:p>
        </w:tc>
        <w:tc>
          <w:tcPr>
            <w:tcW w:w="2410" w:type="dxa"/>
          </w:tcPr>
          <w:p w:rsidR="003B20BF" w:rsidRDefault="0041483B">
            <w:pPr>
              <w:spacing w:before="67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1-33</w:t>
            </w:r>
          </w:p>
        </w:tc>
      </w:tr>
      <w:tr w:rsidR="003B20BF" w:rsidTr="0049421E">
        <w:tc>
          <w:tcPr>
            <w:tcW w:w="1277" w:type="dxa"/>
            <w:vAlign w:val="center"/>
          </w:tcPr>
          <w:p w:rsidR="003B20BF" w:rsidRDefault="00212A19">
            <w:pPr>
              <w:spacing w:before="67"/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386" w:type="dxa"/>
          </w:tcPr>
          <w:p w:rsidR="003B20BF" w:rsidRDefault="00212A19">
            <w:pPr>
              <w:pStyle w:val="TableParagraph"/>
              <w:spacing w:line="276" w:lineRule="auto"/>
              <w:ind w:left="105" w:right="1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Классификациянеорганическихвеществ.Номенклатуранеорганическихвеществ(тривиальнаяи</w:t>
            </w:r>
            <w:r>
              <w:rPr>
                <w:sz w:val="28"/>
                <w:szCs w:val="28"/>
              </w:rPr>
              <w:t>международная)</w:t>
            </w:r>
          </w:p>
        </w:tc>
        <w:tc>
          <w:tcPr>
            <w:tcW w:w="1843" w:type="dxa"/>
          </w:tcPr>
          <w:p w:rsidR="003B20BF" w:rsidRDefault="00212A19"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3B20BF" w:rsidRDefault="0041483B">
            <w:pPr>
              <w:spacing w:before="67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1-33</w:t>
            </w:r>
          </w:p>
        </w:tc>
      </w:tr>
      <w:tr w:rsidR="003B20BF" w:rsidTr="0049421E">
        <w:tc>
          <w:tcPr>
            <w:tcW w:w="1277" w:type="dxa"/>
            <w:vAlign w:val="center"/>
          </w:tcPr>
          <w:p w:rsidR="003B20BF" w:rsidRDefault="00212A19">
            <w:pPr>
              <w:spacing w:before="67"/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3B20BF" w:rsidRDefault="00212A19">
            <w:pPr>
              <w:pStyle w:val="TableParagraph"/>
              <w:spacing w:line="276" w:lineRule="auto"/>
              <w:ind w:left="105" w:right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Характерные химические свойства простых веществ - металлов: щелочных, щелочноземельных,магния,алюминия;переходныхметаллов:меди,цинка,хрома,железа.Характерныехимическиесвойства простых веществ –неметаллов. Характерные химические свойс</w:t>
            </w:r>
            <w:r>
              <w:rPr>
                <w:sz w:val="28"/>
                <w:szCs w:val="28"/>
              </w:rPr>
              <w:t xml:space="preserve">тва оксидов: </w:t>
            </w:r>
            <w:proofErr w:type="spellStart"/>
            <w:r>
              <w:rPr>
                <w:sz w:val="28"/>
                <w:szCs w:val="28"/>
              </w:rPr>
              <w:t>основных,амфотерных,кислотных</w:t>
            </w:r>
            <w:proofErr w:type="spellEnd"/>
          </w:p>
        </w:tc>
        <w:tc>
          <w:tcPr>
            <w:tcW w:w="1843" w:type="dxa"/>
          </w:tcPr>
          <w:p w:rsidR="003B20BF" w:rsidRDefault="00212A19"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3B20BF" w:rsidRDefault="0041483B">
            <w:pPr>
              <w:spacing w:before="67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1-33</w:t>
            </w:r>
          </w:p>
        </w:tc>
      </w:tr>
      <w:tr w:rsidR="003B20BF" w:rsidTr="0049421E">
        <w:tc>
          <w:tcPr>
            <w:tcW w:w="1277" w:type="dxa"/>
            <w:vAlign w:val="center"/>
          </w:tcPr>
          <w:p w:rsidR="003B20BF" w:rsidRDefault="00212A19">
            <w:pPr>
              <w:spacing w:before="67"/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3B20BF" w:rsidRDefault="00212A19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Характерные химические свойства оснований и </w:t>
            </w:r>
            <w:proofErr w:type="spellStart"/>
            <w:r>
              <w:rPr>
                <w:sz w:val="28"/>
                <w:szCs w:val="28"/>
              </w:rPr>
              <w:t>амфотерных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гидроксидов</w:t>
            </w:r>
            <w:proofErr w:type="spellEnd"/>
            <w:r>
              <w:rPr>
                <w:sz w:val="28"/>
                <w:szCs w:val="28"/>
              </w:rPr>
              <w:t>. Характерныехимическиесвойствакислот.Характерныехимическиесвойствасолей:средних,кислых,основных;комплексных(напримерегидроксо-соединений</w:t>
            </w:r>
            <w:r>
              <w:rPr>
                <w:sz w:val="28"/>
                <w:szCs w:val="28"/>
              </w:rPr>
              <w:t>алюминияицинка).</w:t>
            </w:r>
          </w:p>
          <w:p w:rsidR="003B20BF" w:rsidRDefault="00212A19">
            <w:pPr>
              <w:pStyle w:val="TableParagraph"/>
              <w:spacing w:line="278" w:lineRule="auto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Электролитическаядиссоциацияэлектролитоввводныхрастворах.Сильныеислабыеэлектролиты.Реакцииионного обмена</w:t>
            </w:r>
          </w:p>
        </w:tc>
        <w:tc>
          <w:tcPr>
            <w:tcW w:w="1843" w:type="dxa"/>
          </w:tcPr>
          <w:p w:rsidR="003B20BF" w:rsidRDefault="00212A19"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3B20BF" w:rsidRDefault="0041483B">
            <w:pPr>
              <w:spacing w:before="67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1-33</w:t>
            </w:r>
          </w:p>
        </w:tc>
      </w:tr>
      <w:tr w:rsidR="003B20BF" w:rsidTr="0049421E">
        <w:tc>
          <w:tcPr>
            <w:tcW w:w="1277" w:type="dxa"/>
            <w:vAlign w:val="center"/>
          </w:tcPr>
          <w:p w:rsidR="003B20BF" w:rsidRDefault="00212A19">
            <w:pPr>
              <w:spacing w:before="67"/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3B20BF" w:rsidRDefault="00212A19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Характерныехимическиесвойстванеорганическихвеществ:-простыхвеществ-металлов: </w:t>
            </w:r>
            <w:proofErr w:type="spellStart"/>
            <w:r>
              <w:rPr>
                <w:sz w:val="28"/>
                <w:szCs w:val="28"/>
              </w:rPr>
              <w:t>щелочных,щелочноземельных,магния,алюминия,</w:t>
            </w:r>
            <w:r>
              <w:rPr>
                <w:sz w:val="28"/>
                <w:szCs w:val="28"/>
              </w:rPr>
              <w:t>переходных</w:t>
            </w:r>
            <w:proofErr w:type="spellEnd"/>
            <w:r>
              <w:rPr>
                <w:sz w:val="28"/>
                <w:szCs w:val="28"/>
              </w:rPr>
              <w:t xml:space="preserve"> металлов; </w:t>
            </w:r>
          </w:p>
          <w:p w:rsidR="003B20BF" w:rsidRDefault="00212A19">
            <w:pPr>
              <w:pStyle w:val="TableParagraph"/>
              <w:ind w:left="105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-простых веществ</w:t>
            </w:r>
          </w:p>
          <w:p w:rsidR="003B20BF" w:rsidRDefault="00212A19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неметаллов; </w:t>
            </w:r>
          </w:p>
          <w:p w:rsidR="003B20BF" w:rsidRDefault="00212A19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оксидов: основных, </w:t>
            </w:r>
            <w:proofErr w:type="spellStart"/>
            <w:r>
              <w:rPr>
                <w:sz w:val="28"/>
                <w:szCs w:val="28"/>
              </w:rPr>
              <w:t>амфотерных</w:t>
            </w:r>
            <w:proofErr w:type="spellEnd"/>
            <w:r>
              <w:rPr>
                <w:sz w:val="28"/>
                <w:szCs w:val="28"/>
              </w:rPr>
              <w:t>, кислотных;</w:t>
            </w:r>
          </w:p>
          <w:p w:rsidR="003B20BF" w:rsidRDefault="00212A19">
            <w:pPr>
              <w:pStyle w:val="TableParagraph"/>
              <w:ind w:left="105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оснований и </w:t>
            </w:r>
            <w:proofErr w:type="spellStart"/>
            <w:r>
              <w:rPr>
                <w:sz w:val="28"/>
                <w:szCs w:val="28"/>
              </w:rPr>
              <w:t>амфотерныхгидроксидов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3B20BF" w:rsidRDefault="00212A19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-кислот;</w:t>
            </w:r>
          </w:p>
          <w:p w:rsidR="003B20BF" w:rsidRDefault="00212A19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солей:средних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кислых,основных;комплексных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B20BF" w:rsidRDefault="00212A19"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410" w:type="dxa"/>
          </w:tcPr>
          <w:p w:rsidR="003B20BF" w:rsidRDefault="0041483B">
            <w:pPr>
              <w:spacing w:before="67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1-33</w:t>
            </w:r>
          </w:p>
        </w:tc>
      </w:tr>
      <w:tr w:rsidR="003B20BF" w:rsidTr="0049421E">
        <w:tc>
          <w:tcPr>
            <w:tcW w:w="1277" w:type="dxa"/>
            <w:vAlign w:val="center"/>
          </w:tcPr>
          <w:p w:rsidR="003B20BF" w:rsidRDefault="00212A19">
            <w:pPr>
              <w:spacing w:before="67"/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3B20BF" w:rsidRDefault="00212A19">
            <w:pPr>
              <w:pStyle w:val="TableParagraph"/>
              <w:spacing w:line="276" w:lineRule="auto"/>
              <w:ind w:left="105" w:righ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Характерные химические свойства неорганических веществ: </w:t>
            </w:r>
          </w:p>
          <w:p w:rsidR="003B20BF" w:rsidRDefault="00212A19">
            <w:pPr>
              <w:pStyle w:val="TableParagraph"/>
              <w:spacing w:line="276" w:lineRule="auto"/>
              <w:ind w:left="105" w:righ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простых веществ </w:t>
            </w:r>
          </w:p>
          <w:p w:rsidR="003B20BF" w:rsidRDefault="00212A19">
            <w:pPr>
              <w:pStyle w:val="TableParagraph"/>
              <w:spacing w:line="276" w:lineRule="auto"/>
              <w:ind w:left="105" w:righ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металлов; </w:t>
            </w:r>
          </w:p>
          <w:p w:rsidR="003B20BF" w:rsidRDefault="00212A19">
            <w:pPr>
              <w:pStyle w:val="TableParagraph"/>
              <w:spacing w:line="276" w:lineRule="auto"/>
              <w:ind w:left="105" w:righ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-простых веществ</w:t>
            </w:r>
          </w:p>
          <w:p w:rsidR="003B20BF" w:rsidRDefault="00212A19">
            <w:pPr>
              <w:pStyle w:val="TableParagraph"/>
              <w:spacing w:line="276" w:lineRule="auto"/>
              <w:ind w:left="105" w:righ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неметаллов; </w:t>
            </w:r>
          </w:p>
          <w:p w:rsidR="003B20BF" w:rsidRDefault="00212A19">
            <w:pPr>
              <w:pStyle w:val="TableParagraph"/>
              <w:spacing w:line="276" w:lineRule="auto"/>
              <w:ind w:left="105" w:righ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-оксидов: основных, </w:t>
            </w:r>
            <w:proofErr w:type="spellStart"/>
            <w:r>
              <w:rPr>
                <w:sz w:val="28"/>
                <w:szCs w:val="28"/>
              </w:rPr>
              <w:t>амфотерных</w:t>
            </w:r>
            <w:proofErr w:type="spellEnd"/>
            <w:r>
              <w:rPr>
                <w:sz w:val="28"/>
                <w:szCs w:val="28"/>
              </w:rPr>
              <w:t xml:space="preserve">, кислотных; </w:t>
            </w:r>
          </w:p>
          <w:p w:rsidR="003B20BF" w:rsidRDefault="00212A19">
            <w:pPr>
              <w:pStyle w:val="TableParagraph"/>
              <w:spacing w:line="276" w:lineRule="auto"/>
              <w:ind w:left="105" w:righ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оснований </w:t>
            </w:r>
            <w:proofErr w:type="spellStart"/>
            <w:r>
              <w:rPr>
                <w:sz w:val="28"/>
                <w:szCs w:val="28"/>
              </w:rPr>
              <w:t>иамфотерныхгидроксидов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3B20BF" w:rsidRDefault="00212A19">
            <w:pPr>
              <w:pStyle w:val="TableParagraph"/>
              <w:spacing w:line="276" w:lineRule="auto"/>
              <w:ind w:left="105" w:righ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-кислот; </w:t>
            </w:r>
          </w:p>
          <w:p w:rsidR="003B20BF" w:rsidRDefault="00212A19">
            <w:pPr>
              <w:pStyle w:val="TableParagraph"/>
              <w:spacing w:line="276" w:lineRule="auto"/>
              <w:ind w:left="105" w:righ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солей:средних,кислых,основных;комплексны</w:t>
            </w:r>
            <w:proofErr w:type="spellEnd"/>
          </w:p>
        </w:tc>
        <w:tc>
          <w:tcPr>
            <w:tcW w:w="1843" w:type="dxa"/>
          </w:tcPr>
          <w:p w:rsidR="003B20BF" w:rsidRDefault="00212A19">
            <w:pPr>
              <w:pStyle w:val="TableParagraph"/>
              <w:spacing w:line="273" w:lineRule="exact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</w:p>
        </w:tc>
        <w:tc>
          <w:tcPr>
            <w:tcW w:w="2410" w:type="dxa"/>
          </w:tcPr>
          <w:p w:rsidR="003B20BF" w:rsidRDefault="0041483B">
            <w:pPr>
              <w:spacing w:before="67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1-33</w:t>
            </w:r>
          </w:p>
        </w:tc>
      </w:tr>
      <w:tr w:rsidR="003B20BF" w:rsidTr="0049421E">
        <w:tc>
          <w:tcPr>
            <w:tcW w:w="1277" w:type="dxa"/>
            <w:vAlign w:val="center"/>
          </w:tcPr>
          <w:p w:rsidR="003B20BF" w:rsidRDefault="00212A19">
            <w:pPr>
              <w:spacing w:before="67"/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386" w:type="dxa"/>
          </w:tcPr>
          <w:p w:rsidR="003B20BF" w:rsidRDefault="00212A19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Взаимосвязьнеорганическихвеществ</w:t>
            </w:r>
            <w:proofErr w:type="spellEnd"/>
          </w:p>
        </w:tc>
        <w:tc>
          <w:tcPr>
            <w:tcW w:w="1843" w:type="dxa"/>
          </w:tcPr>
          <w:p w:rsidR="003B20BF" w:rsidRDefault="00212A19"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3B20BF" w:rsidRDefault="0041483B">
            <w:pPr>
              <w:spacing w:before="67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1-33</w:t>
            </w:r>
          </w:p>
        </w:tc>
      </w:tr>
      <w:tr w:rsidR="003B20BF" w:rsidTr="0049421E">
        <w:tc>
          <w:tcPr>
            <w:tcW w:w="1277" w:type="dxa"/>
            <w:vAlign w:val="center"/>
          </w:tcPr>
          <w:p w:rsidR="003B20BF" w:rsidRDefault="00212A19">
            <w:pPr>
              <w:spacing w:before="67"/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:rsidR="003B20BF" w:rsidRDefault="00212A19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Классификацияорганическихвеществ.Номенклатураорганическихвеществ(тривиальнаяимеждународная)</w:t>
            </w:r>
          </w:p>
        </w:tc>
        <w:tc>
          <w:tcPr>
            <w:tcW w:w="1843" w:type="dxa"/>
          </w:tcPr>
          <w:p w:rsidR="003B20BF" w:rsidRDefault="00212A19">
            <w:pPr>
              <w:pStyle w:val="TableParagraph"/>
              <w:spacing w:line="273" w:lineRule="exact"/>
              <w:ind w:lef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3B20BF" w:rsidRDefault="0041483B">
            <w:pPr>
              <w:spacing w:before="67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1-33</w:t>
            </w:r>
          </w:p>
        </w:tc>
      </w:tr>
      <w:tr w:rsidR="003B20BF" w:rsidTr="0049421E">
        <w:tc>
          <w:tcPr>
            <w:tcW w:w="1277" w:type="dxa"/>
            <w:vAlign w:val="center"/>
          </w:tcPr>
          <w:p w:rsidR="003B20BF" w:rsidRDefault="00212A19">
            <w:pPr>
              <w:spacing w:before="67"/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86" w:type="dxa"/>
          </w:tcPr>
          <w:p w:rsidR="003B20BF" w:rsidRDefault="00212A19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Теория строения органических соединений: гомология и изомерия (структурная </w:t>
            </w:r>
            <w:proofErr w:type="spellStart"/>
            <w:r>
              <w:rPr>
                <w:sz w:val="28"/>
                <w:szCs w:val="28"/>
              </w:rPr>
              <w:t>ипространственная</w:t>
            </w:r>
            <w:proofErr w:type="spellEnd"/>
            <w:r>
              <w:rPr>
                <w:sz w:val="28"/>
                <w:szCs w:val="28"/>
              </w:rPr>
              <w:t>). Взаимное влияние атомов в молекулах. Типы связей в молекулах</w:t>
            </w:r>
            <w:r>
              <w:rPr>
                <w:sz w:val="28"/>
                <w:szCs w:val="28"/>
              </w:rPr>
              <w:t>органическихвеществ.Гибридизацияатомныхорбиталейуглерода.Радикал.Функциональнаягруппа</w:t>
            </w:r>
          </w:p>
        </w:tc>
        <w:tc>
          <w:tcPr>
            <w:tcW w:w="1843" w:type="dxa"/>
          </w:tcPr>
          <w:p w:rsidR="003B20BF" w:rsidRDefault="00212A19">
            <w:pPr>
              <w:pStyle w:val="TableParagraph"/>
              <w:spacing w:line="271" w:lineRule="exact"/>
              <w:ind w:lef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3B20BF" w:rsidRDefault="0041483B">
            <w:pPr>
              <w:spacing w:before="67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1-33</w:t>
            </w:r>
          </w:p>
        </w:tc>
      </w:tr>
      <w:tr w:rsidR="003B20BF" w:rsidTr="0049421E">
        <w:tc>
          <w:tcPr>
            <w:tcW w:w="1277" w:type="dxa"/>
            <w:vAlign w:val="center"/>
          </w:tcPr>
          <w:p w:rsidR="003B20BF" w:rsidRDefault="00212A19">
            <w:pPr>
              <w:spacing w:before="67"/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86" w:type="dxa"/>
          </w:tcPr>
          <w:p w:rsidR="003B20BF" w:rsidRDefault="00212A19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Характерныехимическиесвойствауглеводородов:алканов,циклоалканов,алкенов,диенов,алкинов, ароматических углеводородов (бензола и гомологов бензола, стирола). </w:t>
            </w:r>
            <w:proofErr w:type="spellStart"/>
            <w:r>
              <w:rPr>
                <w:sz w:val="28"/>
                <w:szCs w:val="28"/>
              </w:rPr>
              <w:t>Основныеспособыполученияуглеводородов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влаборатории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3B20BF" w:rsidRDefault="00212A19"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3B20BF" w:rsidRDefault="0041483B">
            <w:pPr>
              <w:spacing w:before="67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1-33</w:t>
            </w:r>
          </w:p>
        </w:tc>
      </w:tr>
      <w:tr w:rsidR="003B20BF" w:rsidTr="0049421E">
        <w:tc>
          <w:tcPr>
            <w:tcW w:w="1277" w:type="dxa"/>
            <w:vAlign w:val="center"/>
          </w:tcPr>
          <w:p w:rsidR="003B20BF" w:rsidRDefault="00212A19">
            <w:pPr>
              <w:spacing w:before="67"/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86" w:type="dxa"/>
          </w:tcPr>
          <w:p w:rsidR="003B20BF" w:rsidRDefault="00212A19">
            <w:pPr>
              <w:pStyle w:val="TableParagraph"/>
              <w:spacing w:line="276" w:lineRule="auto"/>
              <w:ind w:left="105" w:right="1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Характерныехимическиесвойствапредельныходноатомныхимногоатомныхспиртов,фенола.Характерные химические свойства альдегидов, предельных карбоновых кислот, сложныхэфиров.Основныеспособыполучениякисло</w:t>
            </w:r>
            <w:r>
              <w:rPr>
                <w:sz w:val="28"/>
                <w:szCs w:val="28"/>
              </w:rPr>
              <w:t>родсодержащихорганических соединений(в лаборатории)</w:t>
            </w:r>
          </w:p>
        </w:tc>
        <w:tc>
          <w:tcPr>
            <w:tcW w:w="1843" w:type="dxa"/>
          </w:tcPr>
          <w:p w:rsidR="003B20BF" w:rsidRDefault="00212A19"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3B20BF" w:rsidRDefault="0041483B">
            <w:pPr>
              <w:spacing w:before="67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1-33</w:t>
            </w:r>
          </w:p>
        </w:tc>
      </w:tr>
      <w:tr w:rsidR="003B20BF" w:rsidTr="0049421E">
        <w:tc>
          <w:tcPr>
            <w:tcW w:w="1277" w:type="dxa"/>
            <w:vAlign w:val="center"/>
          </w:tcPr>
          <w:p w:rsidR="003B20BF" w:rsidRDefault="00212A19">
            <w:pPr>
              <w:spacing w:before="67"/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86" w:type="dxa"/>
          </w:tcPr>
          <w:p w:rsidR="003B20BF" w:rsidRDefault="00212A19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Характерные химические свойства азотсодержащих органических соединений: аминов </w:t>
            </w:r>
            <w:r>
              <w:rPr>
                <w:sz w:val="28"/>
                <w:szCs w:val="28"/>
              </w:rPr>
              <w:lastRenderedPageBreak/>
              <w:t xml:space="preserve">иаминокислот.Важнейшиеспособыполученияаминовиаминокислот.Биологическиважныевещества:жиры, углеводы(моносахариды, </w:t>
            </w:r>
            <w:proofErr w:type="spellStart"/>
            <w:r>
              <w:rPr>
                <w:sz w:val="28"/>
                <w:szCs w:val="28"/>
              </w:rPr>
              <w:t>дисахариды,полисахариды</w:t>
            </w:r>
            <w:proofErr w:type="spellEnd"/>
            <w:r>
              <w:rPr>
                <w:sz w:val="28"/>
                <w:szCs w:val="28"/>
              </w:rPr>
              <w:t>),белки.</w:t>
            </w:r>
          </w:p>
        </w:tc>
        <w:tc>
          <w:tcPr>
            <w:tcW w:w="1843" w:type="dxa"/>
          </w:tcPr>
          <w:p w:rsidR="003B20BF" w:rsidRDefault="00212A19">
            <w:pPr>
              <w:pStyle w:val="TableParagraph"/>
              <w:spacing w:line="273" w:lineRule="exact"/>
              <w:ind w:lef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</w:t>
            </w:r>
          </w:p>
        </w:tc>
        <w:tc>
          <w:tcPr>
            <w:tcW w:w="2410" w:type="dxa"/>
          </w:tcPr>
          <w:p w:rsidR="003B20BF" w:rsidRDefault="0041483B">
            <w:pPr>
              <w:spacing w:before="67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1-33</w:t>
            </w:r>
          </w:p>
        </w:tc>
      </w:tr>
      <w:tr w:rsidR="003B20BF" w:rsidTr="0049421E">
        <w:tc>
          <w:tcPr>
            <w:tcW w:w="1277" w:type="dxa"/>
            <w:vAlign w:val="center"/>
          </w:tcPr>
          <w:p w:rsidR="003B20BF" w:rsidRDefault="00212A19">
            <w:pPr>
              <w:spacing w:before="67"/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386" w:type="dxa"/>
          </w:tcPr>
          <w:p w:rsidR="003B20BF" w:rsidRDefault="00212A19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Характерные химические свойства углеводородов: </w:t>
            </w:r>
            <w:proofErr w:type="spellStart"/>
            <w:r>
              <w:rPr>
                <w:sz w:val="28"/>
                <w:szCs w:val="28"/>
              </w:rPr>
              <w:t>алканов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циклоалканов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алкенов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диенов,алкинов,ароматических</w:t>
            </w:r>
            <w:proofErr w:type="spellEnd"/>
            <w:r>
              <w:rPr>
                <w:sz w:val="28"/>
                <w:szCs w:val="28"/>
              </w:rPr>
              <w:t xml:space="preserve"> углеводородов(</w:t>
            </w:r>
            <w:proofErr w:type="spellStart"/>
            <w:r>
              <w:rPr>
                <w:sz w:val="28"/>
                <w:szCs w:val="28"/>
              </w:rPr>
              <w:t>бензолаигомологовбензола,стирола</w:t>
            </w:r>
            <w:proofErr w:type="spellEnd"/>
            <w:r>
              <w:rPr>
                <w:sz w:val="28"/>
                <w:szCs w:val="28"/>
              </w:rPr>
              <w:t>).</w:t>
            </w:r>
            <w:proofErr w:type="spellStart"/>
            <w:r>
              <w:rPr>
                <w:sz w:val="28"/>
                <w:szCs w:val="28"/>
              </w:rPr>
              <w:t>Важнейшиеспособы</w:t>
            </w:r>
            <w:proofErr w:type="spellEnd"/>
            <w:r>
              <w:rPr>
                <w:sz w:val="28"/>
                <w:szCs w:val="28"/>
              </w:rPr>
              <w:t xml:space="preserve"> получения углеводородов. Ионный (правило В</w:t>
            </w:r>
            <w:r>
              <w:rPr>
                <w:sz w:val="28"/>
                <w:szCs w:val="28"/>
              </w:rPr>
              <w:t xml:space="preserve">.В. </w:t>
            </w:r>
            <w:proofErr w:type="spellStart"/>
            <w:r>
              <w:rPr>
                <w:sz w:val="28"/>
                <w:szCs w:val="28"/>
              </w:rPr>
              <w:t>Марковникова</w:t>
            </w:r>
            <w:proofErr w:type="spellEnd"/>
            <w:r>
              <w:rPr>
                <w:sz w:val="28"/>
                <w:szCs w:val="28"/>
              </w:rPr>
              <w:t xml:space="preserve">) и </w:t>
            </w:r>
            <w:proofErr w:type="spellStart"/>
            <w:r>
              <w:rPr>
                <w:sz w:val="28"/>
                <w:szCs w:val="28"/>
              </w:rPr>
              <w:t>радикальныймеханизмыреакций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ворганической</w:t>
            </w:r>
            <w:proofErr w:type="spellEnd"/>
            <w:r>
              <w:rPr>
                <w:sz w:val="28"/>
                <w:szCs w:val="28"/>
              </w:rPr>
              <w:t xml:space="preserve"> химии</w:t>
            </w:r>
          </w:p>
        </w:tc>
        <w:tc>
          <w:tcPr>
            <w:tcW w:w="1843" w:type="dxa"/>
          </w:tcPr>
          <w:p w:rsidR="003B20BF" w:rsidRDefault="00212A19"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410" w:type="dxa"/>
          </w:tcPr>
          <w:p w:rsidR="003B20BF" w:rsidRDefault="0041483B">
            <w:pPr>
              <w:spacing w:before="67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1-33</w:t>
            </w:r>
          </w:p>
        </w:tc>
      </w:tr>
      <w:tr w:rsidR="003B20BF" w:rsidTr="0049421E">
        <w:tc>
          <w:tcPr>
            <w:tcW w:w="1277" w:type="dxa"/>
            <w:vAlign w:val="center"/>
          </w:tcPr>
          <w:p w:rsidR="003B20BF" w:rsidRDefault="00212A19">
            <w:pPr>
              <w:spacing w:before="67"/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86" w:type="dxa"/>
          </w:tcPr>
          <w:p w:rsidR="003B20BF" w:rsidRDefault="00212A19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Характерныехимическиесвойствапредельныходноатомныхимногоатомныхспиртов,фенола,альдегидов, карбоновых кислот, сложных эфиров. Важнейшие способы </w:t>
            </w:r>
            <w:proofErr w:type="spellStart"/>
            <w:r>
              <w:rPr>
                <w:sz w:val="28"/>
                <w:szCs w:val="28"/>
              </w:rPr>
              <w:t>получениякислородсодержащих</w:t>
            </w:r>
            <w:r>
              <w:rPr>
                <w:sz w:val="28"/>
                <w:szCs w:val="28"/>
              </w:rPr>
              <w:t>органическихсоединений</w:t>
            </w:r>
            <w:proofErr w:type="spellEnd"/>
          </w:p>
        </w:tc>
        <w:tc>
          <w:tcPr>
            <w:tcW w:w="1843" w:type="dxa"/>
          </w:tcPr>
          <w:p w:rsidR="003B20BF" w:rsidRDefault="00212A19">
            <w:pPr>
              <w:pStyle w:val="TableParagraph"/>
              <w:spacing w:line="273" w:lineRule="exact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410" w:type="dxa"/>
          </w:tcPr>
          <w:p w:rsidR="003B20BF" w:rsidRDefault="0041483B">
            <w:pPr>
              <w:spacing w:before="67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1-33</w:t>
            </w:r>
          </w:p>
        </w:tc>
      </w:tr>
      <w:tr w:rsidR="003B20BF" w:rsidTr="0049421E">
        <w:tc>
          <w:tcPr>
            <w:tcW w:w="1277" w:type="dxa"/>
            <w:vAlign w:val="center"/>
          </w:tcPr>
          <w:p w:rsidR="003B20BF" w:rsidRDefault="00212A19">
            <w:pPr>
              <w:spacing w:before="67"/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86" w:type="dxa"/>
          </w:tcPr>
          <w:p w:rsidR="003B20BF" w:rsidRDefault="00212A19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Взаимосвязьуглеводородов,кислородсодержащихиазотсодержащихорганическихсоединений</w:t>
            </w:r>
          </w:p>
        </w:tc>
        <w:tc>
          <w:tcPr>
            <w:tcW w:w="1843" w:type="dxa"/>
          </w:tcPr>
          <w:p w:rsidR="003B20BF" w:rsidRDefault="00212A19"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3B20BF" w:rsidRDefault="0041483B">
            <w:pPr>
              <w:spacing w:before="67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1-33</w:t>
            </w:r>
          </w:p>
        </w:tc>
      </w:tr>
      <w:tr w:rsidR="003B20BF" w:rsidTr="0049421E">
        <w:tc>
          <w:tcPr>
            <w:tcW w:w="1277" w:type="dxa"/>
            <w:vAlign w:val="center"/>
          </w:tcPr>
          <w:p w:rsidR="003B20BF" w:rsidRDefault="00212A19">
            <w:pPr>
              <w:spacing w:before="67"/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86" w:type="dxa"/>
          </w:tcPr>
          <w:p w:rsidR="003B20BF" w:rsidRDefault="00212A19">
            <w:pPr>
              <w:pStyle w:val="TableParagraph"/>
              <w:spacing w:line="273" w:lineRule="exact"/>
              <w:ind w:left="10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Классификацияхимическихреакцийвнеорганическойиорганическойхимии</w:t>
            </w:r>
            <w:proofErr w:type="spellEnd"/>
          </w:p>
        </w:tc>
        <w:tc>
          <w:tcPr>
            <w:tcW w:w="1843" w:type="dxa"/>
          </w:tcPr>
          <w:p w:rsidR="003B20BF" w:rsidRDefault="00212A19">
            <w:pPr>
              <w:pStyle w:val="TableParagraph"/>
              <w:spacing w:line="273" w:lineRule="exact"/>
              <w:ind w:lef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3B20BF" w:rsidRDefault="0041483B">
            <w:pPr>
              <w:spacing w:before="67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1-33</w:t>
            </w:r>
          </w:p>
        </w:tc>
      </w:tr>
      <w:tr w:rsidR="003B20BF" w:rsidTr="0049421E">
        <w:tc>
          <w:tcPr>
            <w:tcW w:w="1277" w:type="dxa"/>
            <w:vAlign w:val="center"/>
          </w:tcPr>
          <w:p w:rsidR="003B20BF" w:rsidRDefault="00212A19">
            <w:pPr>
              <w:spacing w:before="67"/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86" w:type="dxa"/>
          </w:tcPr>
          <w:p w:rsidR="003B20BF" w:rsidRDefault="00212A19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Скоростьхимическойреакции,еёзависимостьотразличных</w:t>
            </w:r>
            <w:proofErr w:type="spellEnd"/>
            <w:r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1843" w:type="dxa"/>
          </w:tcPr>
          <w:p w:rsidR="003B20BF" w:rsidRDefault="00212A19"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3B20BF" w:rsidRDefault="0041483B">
            <w:pPr>
              <w:spacing w:before="67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1-33</w:t>
            </w:r>
          </w:p>
        </w:tc>
      </w:tr>
      <w:tr w:rsidR="003B20BF" w:rsidTr="0049421E">
        <w:tc>
          <w:tcPr>
            <w:tcW w:w="1277" w:type="dxa"/>
            <w:vAlign w:val="center"/>
          </w:tcPr>
          <w:p w:rsidR="003B20BF" w:rsidRDefault="00212A19">
            <w:pPr>
              <w:spacing w:before="67"/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86" w:type="dxa"/>
          </w:tcPr>
          <w:p w:rsidR="003B20BF" w:rsidRDefault="00212A19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Реакцииокислительно-восстановительные</w:t>
            </w:r>
            <w:proofErr w:type="spellEnd"/>
          </w:p>
        </w:tc>
        <w:tc>
          <w:tcPr>
            <w:tcW w:w="1843" w:type="dxa"/>
          </w:tcPr>
          <w:p w:rsidR="003B20BF" w:rsidRDefault="00212A19"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410" w:type="dxa"/>
          </w:tcPr>
          <w:p w:rsidR="003B20BF" w:rsidRDefault="0041483B">
            <w:pPr>
              <w:spacing w:before="67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1-33</w:t>
            </w:r>
          </w:p>
        </w:tc>
      </w:tr>
      <w:tr w:rsidR="003B20BF" w:rsidTr="0049421E">
        <w:tc>
          <w:tcPr>
            <w:tcW w:w="1277" w:type="dxa"/>
            <w:vAlign w:val="center"/>
          </w:tcPr>
          <w:p w:rsidR="003B20BF" w:rsidRDefault="00212A19">
            <w:pPr>
              <w:spacing w:before="67"/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86" w:type="dxa"/>
          </w:tcPr>
          <w:p w:rsidR="003B20BF" w:rsidRDefault="00212A19">
            <w:pPr>
              <w:pStyle w:val="TableParagraph"/>
              <w:spacing w:line="271" w:lineRule="exact"/>
              <w:ind w:left="10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Электролизрасплавовирастворов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солей,щелочей,кислот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3B20BF" w:rsidRDefault="00212A19">
            <w:pPr>
              <w:pStyle w:val="TableParagraph"/>
              <w:spacing w:line="271" w:lineRule="exact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410" w:type="dxa"/>
          </w:tcPr>
          <w:p w:rsidR="003B20BF" w:rsidRDefault="0041483B">
            <w:pPr>
              <w:spacing w:before="67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1-33</w:t>
            </w:r>
          </w:p>
        </w:tc>
      </w:tr>
      <w:tr w:rsidR="003B20BF" w:rsidTr="0049421E">
        <w:tc>
          <w:tcPr>
            <w:tcW w:w="1277" w:type="dxa"/>
            <w:vAlign w:val="center"/>
          </w:tcPr>
          <w:p w:rsidR="003B20BF" w:rsidRDefault="00212A19">
            <w:pPr>
              <w:spacing w:before="67"/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86" w:type="dxa"/>
          </w:tcPr>
          <w:p w:rsidR="003B20BF" w:rsidRDefault="00212A19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Гидролизсолей.Средаводныхрастворов:кислая,нейтральная,щелочная</w:t>
            </w:r>
            <w:proofErr w:type="spellEnd"/>
          </w:p>
        </w:tc>
        <w:tc>
          <w:tcPr>
            <w:tcW w:w="1843" w:type="dxa"/>
          </w:tcPr>
          <w:p w:rsidR="003B20BF" w:rsidRDefault="00212A19"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410" w:type="dxa"/>
          </w:tcPr>
          <w:p w:rsidR="003B20BF" w:rsidRDefault="0041483B">
            <w:pPr>
              <w:spacing w:before="67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1-33</w:t>
            </w:r>
          </w:p>
        </w:tc>
      </w:tr>
      <w:tr w:rsidR="003B20BF" w:rsidTr="0049421E">
        <w:tc>
          <w:tcPr>
            <w:tcW w:w="1277" w:type="dxa"/>
            <w:vAlign w:val="center"/>
          </w:tcPr>
          <w:p w:rsidR="003B20BF" w:rsidRDefault="00212A19">
            <w:pPr>
              <w:spacing w:before="67"/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86" w:type="dxa"/>
          </w:tcPr>
          <w:p w:rsidR="003B20BF" w:rsidRDefault="00212A19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Обратимыеинеобратимыехимическиереакции.Химическоеравновесие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B20BF" w:rsidRDefault="00212A19"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410" w:type="dxa"/>
          </w:tcPr>
          <w:p w:rsidR="003B20BF" w:rsidRDefault="0041483B">
            <w:pPr>
              <w:spacing w:before="67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1-33</w:t>
            </w:r>
          </w:p>
        </w:tc>
      </w:tr>
      <w:tr w:rsidR="003B20BF" w:rsidTr="0049421E">
        <w:tc>
          <w:tcPr>
            <w:tcW w:w="1277" w:type="dxa"/>
            <w:vAlign w:val="center"/>
          </w:tcPr>
          <w:p w:rsidR="003B20BF" w:rsidRDefault="00212A19">
            <w:pPr>
              <w:spacing w:before="67"/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86" w:type="dxa"/>
          </w:tcPr>
          <w:p w:rsidR="003B20BF" w:rsidRDefault="00212A19">
            <w:pPr>
              <w:pStyle w:val="TableParagraph"/>
              <w:spacing w:line="276" w:lineRule="auto"/>
              <w:ind w:left="105" w:right="1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Качественныереакциинанеорганическиевеществаиионы.Качественныереакцииорганическихсоединений</w:t>
            </w:r>
          </w:p>
        </w:tc>
        <w:tc>
          <w:tcPr>
            <w:tcW w:w="1843" w:type="dxa"/>
          </w:tcPr>
          <w:p w:rsidR="003B20BF" w:rsidRDefault="00212A19"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3B20BF" w:rsidRDefault="0041483B">
            <w:pPr>
              <w:spacing w:before="67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1-33</w:t>
            </w:r>
          </w:p>
        </w:tc>
      </w:tr>
      <w:tr w:rsidR="003B20BF" w:rsidTr="0049421E">
        <w:tc>
          <w:tcPr>
            <w:tcW w:w="1277" w:type="dxa"/>
            <w:vAlign w:val="center"/>
          </w:tcPr>
          <w:p w:rsidR="003B20BF" w:rsidRDefault="00212A19">
            <w:pPr>
              <w:spacing w:before="67"/>
              <w:ind w:left="283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86" w:type="dxa"/>
          </w:tcPr>
          <w:p w:rsidR="003B20BF" w:rsidRDefault="00212A19">
            <w:pPr>
              <w:pStyle w:val="TableParagraph"/>
              <w:spacing w:line="276" w:lineRule="auto"/>
              <w:ind w:left="105" w:right="1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Правилаработывлаборатории.Лабораторнаяпосудаиоборудование.Правилабезопасностиприработеседкими,горючими </w:t>
            </w:r>
            <w:proofErr w:type="spellStart"/>
            <w:r>
              <w:rPr>
                <w:sz w:val="28"/>
                <w:szCs w:val="28"/>
              </w:rPr>
              <w:t>итоксичнымивеществами,средствами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бытовойхимии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B20BF" w:rsidRDefault="00212A19">
            <w:pPr>
              <w:pStyle w:val="TableParagraph"/>
              <w:spacing w:line="276" w:lineRule="auto"/>
              <w:ind w:left="105" w:right="1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Научныеметодыисследованияхимически</w:t>
            </w:r>
            <w:r>
              <w:rPr>
                <w:sz w:val="28"/>
                <w:szCs w:val="28"/>
              </w:rPr>
              <w:lastRenderedPageBreak/>
              <w:t xml:space="preserve">хвеществипревращений.Методыразделениясмесейи очистки веществ. Понятие о металлургии: общие способы получения металлов. </w:t>
            </w:r>
            <w:proofErr w:type="spellStart"/>
            <w:r>
              <w:rPr>
                <w:sz w:val="28"/>
                <w:szCs w:val="28"/>
              </w:rPr>
              <w:t>Общиенаучныепринципыхимическогопроизводства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напримере</w:t>
            </w:r>
            <w:proofErr w:type="spellEnd"/>
            <w:r>
              <w:rPr>
                <w:sz w:val="28"/>
                <w:szCs w:val="28"/>
              </w:rPr>
              <w:t xml:space="preserve"> промышленногополученияаммиака,сернойкислоты,мета</w:t>
            </w:r>
            <w:r>
              <w:rPr>
                <w:sz w:val="28"/>
                <w:szCs w:val="28"/>
              </w:rPr>
              <w:t>нола).Химическоезагрязнениеокружающейсредыиего</w:t>
            </w:r>
          </w:p>
          <w:p w:rsidR="003B20BF" w:rsidRDefault="00212A19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последствия. Природные источники углеводородов, их переработка. Высокомолекулярныесоединения.Реакцииполимеризациииполиконденсации.Полимеры.Пластмассы,волокна,каучуки</w:t>
            </w:r>
          </w:p>
        </w:tc>
        <w:tc>
          <w:tcPr>
            <w:tcW w:w="1843" w:type="dxa"/>
          </w:tcPr>
          <w:p w:rsidR="003B20BF" w:rsidRDefault="00212A19"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</w:t>
            </w:r>
          </w:p>
        </w:tc>
        <w:tc>
          <w:tcPr>
            <w:tcW w:w="2410" w:type="dxa"/>
          </w:tcPr>
          <w:p w:rsidR="003B20BF" w:rsidRDefault="0041483B">
            <w:pPr>
              <w:spacing w:before="67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1-33</w:t>
            </w:r>
          </w:p>
        </w:tc>
      </w:tr>
      <w:tr w:rsidR="003B20BF" w:rsidTr="0049421E">
        <w:tc>
          <w:tcPr>
            <w:tcW w:w="1277" w:type="dxa"/>
            <w:vAlign w:val="center"/>
          </w:tcPr>
          <w:p w:rsidR="003B20BF" w:rsidRDefault="00212A19">
            <w:pPr>
              <w:spacing w:before="67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5386" w:type="dxa"/>
          </w:tcPr>
          <w:p w:rsidR="003B20BF" w:rsidRDefault="00212A19">
            <w:pPr>
              <w:pStyle w:val="TableParagraph"/>
              <w:spacing w:line="273" w:lineRule="exact"/>
              <w:ind w:left="10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Расчётысиспользованиемпонятия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«массовая </w:t>
            </w:r>
            <w:proofErr w:type="spellStart"/>
            <w:r>
              <w:rPr>
                <w:sz w:val="28"/>
                <w:szCs w:val="28"/>
              </w:rPr>
              <w:t>долявеществаврастворе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B20BF" w:rsidRDefault="00212A19">
            <w:pPr>
              <w:pStyle w:val="TableParagraph"/>
              <w:spacing w:line="273" w:lineRule="exact"/>
              <w:ind w:lef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3B20BF" w:rsidRDefault="0041483B">
            <w:pPr>
              <w:spacing w:before="67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1-33</w:t>
            </w:r>
          </w:p>
        </w:tc>
      </w:tr>
      <w:tr w:rsidR="003B20BF" w:rsidTr="0049421E">
        <w:tc>
          <w:tcPr>
            <w:tcW w:w="1277" w:type="dxa"/>
            <w:vAlign w:val="center"/>
          </w:tcPr>
          <w:p w:rsidR="003B20BF" w:rsidRDefault="00212A19">
            <w:pPr>
              <w:spacing w:before="67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386" w:type="dxa"/>
          </w:tcPr>
          <w:p w:rsidR="003B20BF" w:rsidRDefault="00212A19">
            <w:pPr>
              <w:pStyle w:val="TableParagraph"/>
              <w:spacing w:line="278" w:lineRule="auto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Расчётыобъёмныхотношенийгазовприхимическихреакциях.Расчётыпотермохимическимуравнениям</w:t>
            </w:r>
          </w:p>
        </w:tc>
        <w:tc>
          <w:tcPr>
            <w:tcW w:w="1843" w:type="dxa"/>
          </w:tcPr>
          <w:p w:rsidR="003B20BF" w:rsidRDefault="00212A19"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3B20BF" w:rsidRDefault="0041483B">
            <w:pPr>
              <w:spacing w:before="67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1-33</w:t>
            </w:r>
          </w:p>
        </w:tc>
      </w:tr>
    </w:tbl>
    <w:p w:rsidR="003B20BF" w:rsidRDefault="003B20BF">
      <w:pPr>
        <w:spacing w:before="67"/>
        <w:ind w:left="4128" w:right="4128"/>
        <w:jc w:val="center"/>
        <w:rPr>
          <w:b/>
          <w:sz w:val="28"/>
          <w:szCs w:val="28"/>
        </w:rPr>
      </w:pPr>
    </w:p>
    <w:p w:rsidR="003B20BF" w:rsidRDefault="00212A19">
      <w:pPr>
        <w:spacing w:before="67"/>
        <w:ind w:left="284" w:right="3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</w:t>
      </w:r>
      <w:r w:rsidR="004148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выполнения</w:t>
      </w:r>
      <w:r w:rsidR="004148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отдельно</w:t>
      </w:r>
      <w:r w:rsidR="004148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взятого</w:t>
      </w:r>
      <w:r w:rsidR="004148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задания</w:t>
      </w:r>
      <w:r w:rsidR="004148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(часть2)</w:t>
      </w:r>
    </w:p>
    <w:p w:rsidR="003B20BF" w:rsidRDefault="003B20BF">
      <w:pPr>
        <w:pStyle w:val="a6"/>
        <w:spacing w:before="4"/>
        <w:ind w:left="0"/>
        <w:rPr>
          <w:b/>
        </w:rPr>
      </w:pPr>
    </w:p>
    <w:tbl>
      <w:tblPr>
        <w:tblStyle w:val="TableNormal"/>
        <w:tblW w:w="985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598"/>
        <w:gridCol w:w="1639"/>
        <w:gridCol w:w="2911"/>
      </w:tblGrid>
      <w:tr w:rsidR="003B20BF" w:rsidTr="0041483B">
        <w:trPr>
          <w:gridAfter w:val="1"/>
          <w:wAfter w:w="2911" w:type="dxa"/>
          <w:trHeight w:val="322"/>
        </w:trPr>
        <w:tc>
          <w:tcPr>
            <w:tcW w:w="709" w:type="dxa"/>
            <w:vMerge w:val="restart"/>
          </w:tcPr>
          <w:p w:rsidR="003B20BF" w:rsidRDefault="00212A19">
            <w:pPr>
              <w:pStyle w:val="TableParagraph"/>
              <w:spacing w:line="268" w:lineRule="exact"/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B20BF" w:rsidRDefault="00212A19">
            <w:pPr>
              <w:pStyle w:val="TableParagraph"/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</w:p>
        </w:tc>
        <w:tc>
          <w:tcPr>
            <w:tcW w:w="4598" w:type="dxa"/>
            <w:vMerge w:val="restart"/>
          </w:tcPr>
          <w:p w:rsidR="003B20BF" w:rsidRDefault="00212A19">
            <w:pPr>
              <w:pStyle w:val="TableParagraph"/>
              <w:spacing w:line="268" w:lineRule="exact"/>
              <w:ind w:left="28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Проверяемыеэлементысодержания</w:t>
            </w:r>
            <w:proofErr w:type="spellEnd"/>
            <w:r>
              <w:rPr>
                <w:sz w:val="28"/>
                <w:szCs w:val="28"/>
              </w:rPr>
              <w:t>/умения</w:t>
            </w:r>
          </w:p>
        </w:tc>
        <w:tc>
          <w:tcPr>
            <w:tcW w:w="1639" w:type="dxa"/>
            <w:vMerge w:val="restart"/>
          </w:tcPr>
          <w:p w:rsidR="003B20BF" w:rsidRDefault="00212A19">
            <w:pPr>
              <w:pStyle w:val="TableParagraph"/>
              <w:ind w:left="140" w:right="14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Уровеньсложности</w:t>
            </w:r>
            <w:proofErr w:type="spellEnd"/>
            <w:r>
              <w:rPr>
                <w:sz w:val="28"/>
                <w:szCs w:val="28"/>
              </w:rPr>
              <w:t xml:space="preserve"> задания</w:t>
            </w:r>
          </w:p>
        </w:tc>
      </w:tr>
      <w:tr w:rsidR="003B20BF" w:rsidTr="0041483B">
        <w:trPr>
          <w:trHeight w:val="451"/>
        </w:trPr>
        <w:tc>
          <w:tcPr>
            <w:tcW w:w="709" w:type="dxa"/>
            <w:vMerge/>
          </w:tcPr>
          <w:p w:rsidR="003B20BF" w:rsidRDefault="003B20BF">
            <w:pPr>
              <w:pStyle w:val="TableParagraph"/>
              <w:spacing w:line="268" w:lineRule="exact"/>
              <w:ind w:left="141"/>
              <w:rPr>
                <w:sz w:val="28"/>
                <w:szCs w:val="28"/>
              </w:rPr>
            </w:pPr>
          </w:p>
        </w:tc>
        <w:tc>
          <w:tcPr>
            <w:tcW w:w="4598" w:type="dxa"/>
            <w:vMerge/>
          </w:tcPr>
          <w:p w:rsidR="003B20BF" w:rsidRDefault="003B20BF">
            <w:pPr>
              <w:pStyle w:val="TableParagraph"/>
              <w:spacing w:line="268" w:lineRule="exact"/>
              <w:ind w:left="283"/>
              <w:rPr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3B20BF" w:rsidRDefault="003B20BF">
            <w:pPr>
              <w:pStyle w:val="TableParagraph"/>
              <w:ind w:left="140" w:right="148"/>
              <w:rPr>
                <w:sz w:val="28"/>
                <w:szCs w:val="28"/>
              </w:rPr>
            </w:pPr>
          </w:p>
        </w:tc>
        <w:tc>
          <w:tcPr>
            <w:tcW w:w="2911" w:type="dxa"/>
          </w:tcPr>
          <w:p w:rsidR="003B20BF" w:rsidRDefault="00212A19">
            <w:pPr>
              <w:pStyle w:val="TableParagraph"/>
              <w:tabs>
                <w:tab w:val="left" w:pos="1751"/>
              </w:tabs>
              <w:ind w:left="137" w:righ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Выполнили </w:t>
            </w:r>
          </w:p>
        </w:tc>
      </w:tr>
      <w:tr w:rsidR="003B20BF" w:rsidTr="0041483B">
        <w:trPr>
          <w:trHeight w:val="451"/>
        </w:trPr>
        <w:tc>
          <w:tcPr>
            <w:tcW w:w="709" w:type="dxa"/>
          </w:tcPr>
          <w:p w:rsidR="003B20BF" w:rsidRDefault="00212A19">
            <w:pPr>
              <w:pStyle w:val="TableParagraph"/>
              <w:spacing w:line="268" w:lineRule="exact"/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98" w:type="dxa"/>
          </w:tcPr>
          <w:p w:rsidR="003B20BF" w:rsidRDefault="00212A19">
            <w:pPr>
              <w:widowControl/>
              <w:adjustRightInd w:val="0"/>
              <w:ind w:left="141" w:right="142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Окислитель и восстановитель. Реакции</w:t>
            </w:r>
          </w:p>
          <w:p w:rsidR="003B20BF" w:rsidRDefault="00212A19">
            <w:pPr>
              <w:pStyle w:val="TableParagraph"/>
              <w:spacing w:line="258" w:lineRule="exact"/>
              <w:ind w:left="141" w:right="142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окислительно-восстановительные </w:t>
            </w:r>
          </w:p>
        </w:tc>
        <w:tc>
          <w:tcPr>
            <w:tcW w:w="1639" w:type="dxa"/>
          </w:tcPr>
          <w:p w:rsidR="003B20BF" w:rsidRDefault="00212A19">
            <w:pPr>
              <w:pStyle w:val="TableParagraph"/>
              <w:spacing w:line="258" w:lineRule="exact"/>
              <w:ind w:right="4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911" w:type="dxa"/>
          </w:tcPr>
          <w:p w:rsidR="003B20BF" w:rsidRDefault="0041483B">
            <w:pPr>
              <w:pStyle w:val="TableParagraph"/>
              <w:spacing w:line="258" w:lineRule="exact"/>
              <w:ind w:right="37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B20BF" w:rsidTr="0041483B">
        <w:trPr>
          <w:trHeight w:val="451"/>
        </w:trPr>
        <w:tc>
          <w:tcPr>
            <w:tcW w:w="709" w:type="dxa"/>
          </w:tcPr>
          <w:p w:rsidR="003B20BF" w:rsidRDefault="00212A19">
            <w:pPr>
              <w:pStyle w:val="TableParagraph"/>
              <w:spacing w:line="268" w:lineRule="exact"/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598" w:type="dxa"/>
          </w:tcPr>
          <w:p w:rsidR="003B20BF" w:rsidRDefault="00212A19">
            <w:pPr>
              <w:widowControl/>
              <w:adjustRightInd w:val="0"/>
              <w:ind w:left="141" w:right="142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Электролитическая диссоциация</w:t>
            </w:r>
          </w:p>
          <w:p w:rsidR="003B20BF" w:rsidRDefault="00212A19">
            <w:pPr>
              <w:widowControl/>
              <w:adjustRightInd w:val="0"/>
              <w:ind w:left="141" w:right="142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электролитов в водных растворах.</w:t>
            </w:r>
          </w:p>
          <w:p w:rsidR="003B20BF" w:rsidRDefault="00212A19">
            <w:pPr>
              <w:widowControl/>
              <w:adjustRightInd w:val="0"/>
              <w:ind w:left="141" w:right="142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Сильные и слабые электролиты. Реакции</w:t>
            </w:r>
          </w:p>
          <w:p w:rsidR="003B20BF" w:rsidRDefault="00212A19">
            <w:pPr>
              <w:pStyle w:val="TableParagraph"/>
              <w:spacing w:line="268" w:lineRule="exact"/>
              <w:ind w:left="141" w:right="142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ионного обмена</w:t>
            </w:r>
          </w:p>
        </w:tc>
        <w:tc>
          <w:tcPr>
            <w:tcW w:w="1639" w:type="dxa"/>
          </w:tcPr>
          <w:p w:rsidR="003B20BF" w:rsidRDefault="00212A19">
            <w:pPr>
              <w:pStyle w:val="TableParagraph"/>
              <w:spacing w:line="268" w:lineRule="exact"/>
              <w:ind w:right="4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911" w:type="dxa"/>
          </w:tcPr>
          <w:p w:rsidR="003B20BF" w:rsidRDefault="0041483B">
            <w:pPr>
              <w:pStyle w:val="TableParagraph"/>
              <w:spacing w:line="268" w:lineRule="exact"/>
              <w:ind w:right="37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B20BF" w:rsidTr="0041483B">
        <w:trPr>
          <w:trHeight w:val="451"/>
        </w:trPr>
        <w:tc>
          <w:tcPr>
            <w:tcW w:w="709" w:type="dxa"/>
          </w:tcPr>
          <w:p w:rsidR="003B20BF" w:rsidRDefault="00212A19">
            <w:pPr>
              <w:pStyle w:val="TableParagraph"/>
              <w:spacing w:line="268" w:lineRule="exact"/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598" w:type="dxa"/>
          </w:tcPr>
          <w:p w:rsidR="003B20BF" w:rsidRDefault="00212A19">
            <w:pPr>
              <w:pStyle w:val="TableParagraph"/>
              <w:spacing w:line="256" w:lineRule="exact"/>
              <w:ind w:left="141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Реакции,подтверждающиевзаимосвязь</w:t>
            </w:r>
            <w:r>
              <w:rPr>
                <w:sz w:val="28"/>
                <w:szCs w:val="28"/>
              </w:rPr>
              <w:t>различныхклассовнеорганическихвеществ</w:t>
            </w:r>
          </w:p>
        </w:tc>
        <w:tc>
          <w:tcPr>
            <w:tcW w:w="1639" w:type="dxa"/>
          </w:tcPr>
          <w:p w:rsidR="003B20BF" w:rsidRDefault="00212A19">
            <w:pPr>
              <w:pStyle w:val="TableParagraph"/>
              <w:spacing w:line="256" w:lineRule="exact"/>
              <w:ind w:right="4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911" w:type="dxa"/>
          </w:tcPr>
          <w:p w:rsidR="003B20BF" w:rsidRDefault="0041483B">
            <w:pPr>
              <w:pStyle w:val="TableParagraph"/>
              <w:spacing w:line="256" w:lineRule="exact"/>
              <w:ind w:right="37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B20BF" w:rsidTr="0041483B">
        <w:trPr>
          <w:trHeight w:val="451"/>
        </w:trPr>
        <w:tc>
          <w:tcPr>
            <w:tcW w:w="709" w:type="dxa"/>
          </w:tcPr>
          <w:p w:rsidR="003B20BF" w:rsidRDefault="00212A19">
            <w:pPr>
              <w:pStyle w:val="TableParagraph"/>
              <w:spacing w:line="268" w:lineRule="exact"/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598" w:type="dxa"/>
          </w:tcPr>
          <w:p w:rsidR="003B20BF" w:rsidRDefault="00212A19">
            <w:pPr>
              <w:pStyle w:val="TableParagraph"/>
              <w:spacing w:line="256" w:lineRule="exact"/>
              <w:ind w:left="141" w:right="14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Реакции,подтверждающиевзаимосвязьорганическихсоединений</w:t>
            </w:r>
            <w:proofErr w:type="spellEnd"/>
          </w:p>
        </w:tc>
        <w:tc>
          <w:tcPr>
            <w:tcW w:w="1639" w:type="dxa"/>
          </w:tcPr>
          <w:p w:rsidR="003B20BF" w:rsidRDefault="00212A19">
            <w:pPr>
              <w:pStyle w:val="TableParagraph"/>
              <w:spacing w:line="256" w:lineRule="exact"/>
              <w:ind w:right="4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911" w:type="dxa"/>
          </w:tcPr>
          <w:p w:rsidR="003B20BF" w:rsidRDefault="0041483B">
            <w:pPr>
              <w:pStyle w:val="TableParagraph"/>
              <w:spacing w:line="256" w:lineRule="exact"/>
              <w:ind w:right="37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B20BF" w:rsidTr="0041483B">
        <w:trPr>
          <w:trHeight w:val="451"/>
        </w:trPr>
        <w:tc>
          <w:tcPr>
            <w:tcW w:w="709" w:type="dxa"/>
          </w:tcPr>
          <w:p w:rsidR="003B20BF" w:rsidRDefault="00212A19">
            <w:pPr>
              <w:pStyle w:val="TableParagraph"/>
              <w:spacing w:line="268" w:lineRule="exact"/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598" w:type="dxa"/>
          </w:tcPr>
          <w:p w:rsidR="003B20BF" w:rsidRDefault="00212A19">
            <w:pPr>
              <w:widowControl/>
              <w:adjustRightInd w:val="0"/>
              <w:ind w:left="141" w:right="142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Расчёты с использованием понятий</w:t>
            </w:r>
          </w:p>
          <w:p w:rsidR="003B20BF" w:rsidRDefault="00212A19">
            <w:pPr>
              <w:widowControl/>
              <w:adjustRightInd w:val="0"/>
              <w:ind w:left="141" w:right="142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«растворимость», «массовая доля вещества</w:t>
            </w:r>
          </w:p>
          <w:p w:rsidR="003B20BF" w:rsidRDefault="00212A19">
            <w:pPr>
              <w:widowControl/>
              <w:adjustRightInd w:val="0"/>
              <w:ind w:left="141" w:right="142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 растворе».</w:t>
            </w:r>
          </w:p>
          <w:p w:rsidR="003B20BF" w:rsidRDefault="00212A19">
            <w:pPr>
              <w:widowControl/>
              <w:adjustRightInd w:val="0"/>
              <w:ind w:left="141" w:right="142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Расчёты массы (объёма, количества</w:t>
            </w:r>
          </w:p>
          <w:p w:rsidR="003B20BF" w:rsidRDefault="00212A19">
            <w:pPr>
              <w:widowControl/>
              <w:adjustRightInd w:val="0"/>
              <w:ind w:left="141" w:right="142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вещества) продуктов </w:t>
            </w:r>
            <w:r>
              <w:rPr>
                <w:rFonts w:eastAsiaTheme="minorHAnsi"/>
                <w:sz w:val="28"/>
                <w:szCs w:val="28"/>
              </w:rPr>
              <w:t>реакции, если одно</w:t>
            </w:r>
          </w:p>
          <w:p w:rsidR="003B20BF" w:rsidRDefault="00212A19">
            <w:pPr>
              <w:widowControl/>
              <w:adjustRightInd w:val="0"/>
              <w:ind w:left="141" w:right="142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из веществ дано в избытке (имеет</w:t>
            </w:r>
          </w:p>
          <w:p w:rsidR="003B20BF" w:rsidRDefault="00212A19">
            <w:pPr>
              <w:widowControl/>
              <w:adjustRightInd w:val="0"/>
              <w:ind w:left="141" w:right="142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примеси).</w:t>
            </w:r>
          </w:p>
          <w:p w:rsidR="003B20BF" w:rsidRDefault="00212A19">
            <w:pPr>
              <w:widowControl/>
              <w:adjustRightInd w:val="0"/>
              <w:ind w:left="141" w:right="142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Расчёты массы (объёма, количества</w:t>
            </w:r>
          </w:p>
          <w:p w:rsidR="003B20BF" w:rsidRDefault="00212A19">
            <w:pPr>
              <w:widowControl/>
              <w:adjustRightInd w:val="0"/>
              <w:ind w:left="141" w:right="142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вещества) продукта реакции, если одно из</w:t>
            </w:r>
          </w:p>
          <w:p w:rsidR="003B20BF" w:rsidRDefault="00212A19">
            <w:pPr>
              <w:widowControl/>
              <w:adjustRightInd w:val="0"/>
              <w:ind w:left="141" w:right="142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веществ дано в виде раствора</w:t>
            </w:r>
          </w:p>
          <w:p w:rsidR="003B20BF" w:rsidRDefault="00212A19">
            <w:pPr>
              <w:widowControl/>
              <w:adjustRightInd w:val="0"/>
              <w:ind w:left="141" w:right="142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 определённой массовой долей</w:t>
            </w:r>
          </w:p>
          <w:p w:rsidR="003B20BF" w:rsidRDefault="00212A19">
            <w:pPr>
              <w:widowControl/>
              <w:adjustRightInd w:val="0"/>
              <w:ind w:left="141" w:right="142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растворённого вещества.</w:t>
            </w:r>
          </w:p>
          <w:p w:rsidR="003B20BF" w:rsidRDefault="00212A19">
            <w:pPr>
              <w:widowControl/>
              <w:adjustRightInd w:val="0"/>
              <w:ind w:left="141" w:right="142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Расчёты массовой доли (массы)</w:t>
            </w:r>
          </w:p>
          <w:p w:rsidR="003B20BF" w:rsidRDefault="00212A19">
            <w:pPr>
              <w:pStyle w:val="TableParagraph"/>
              <w:spacing w:line="256" w:lineRule="exact"/>
              <w:ind w:left="141" w:right="142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химического соединения в смеси</w:t>
            </w:r>
          </w:p>
        </w:tc>
        <w:tc>
          <w:tcPr>
            <w:tcW w:w="1639" w:type="dxa"/>
          </w:tcPr>
          <w:p w:rsidR="003B20BF" w:rsidRDefault="00212A19">
            <w:pPr>
              <w:pStyle w:val="TableParagraph"/>
              <w:spacing w:line="268" w:lineRule="exact"/>
              <w:ind w:right="4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</w:p>
        </w:tc>
        <w:tc>
          <w:tcPr>
            <w:tcW w:w="2911" w:type="dxa"/>
          </w:tcPr>
          <w:p w:rsidR="003B20BF" w:rsidRDefault="0041483B">
            <w:pPr>
              <w:pStyle w:val="TableParagraph"/>
              <w:spacing w:line="268" w:lineRule="exact"/>
              <w:ind w:right="37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B20BF" w:rsidTr="0041483B">
        <w:trPr>
          <w:trHeight w:val="277"/>
        </w:trPr>
        <w:tc>
          <w:tcPr>
            <w:tcW w:w="709" w:type="dxa"/>
          </w:tcPr>
          <w:p w:rsidR="003B20BF" w:rsidRDefault="00212A19">
            <w:pPr>
              <w:pStyle w:val="TableParagraph"/>
              <w:spacing w:line="258" w:lineRule="exact"/>
              <w:ind w:left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4598" w:type="dxa"/>
          </w:tcPr>
          <w:p w:rsidR="003B20BF" w:rsidRDefault="00212A19">
            <w:pPr>
              <w:widowControl/>
              <w:adjustRightInd w:val="0"/>
              <w:ind w:left="141" w:right="142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Установление молекулярной</w:t>
            </w:r>
          </w:p>
          <w:p w:rsidR="003B20BF" w:rsidRDefault="00212A19">
            <w:pPr>
              <w:pStyle w:val="TableParagraph"/>
              <w:spacing w:line="258" w:lineRule="exact"/>
              <w:ind w:left="141" w:right="142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и структурной формул вещества</w:t>
            </w:r>
          </w:p>
        </w:tc>
        <w:tc>
          <w:tcPr>
            <w:tcW w:w="1639" w:type="dxa"/>
          </w:tcPr>
          <w:p w:rsidR="003B20BF" w:rsidRDefault="00212A19">
            <w:pPr>
              <w:pStyle w:val="TableParagraph"/>
              <w:spacing w:line="256" w:lineRule="exact"/>
              <w:ind w:right="4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911" w:type="dxa"/>
          </w:tcPr>
          <w:p w:rsidR="003B20BF" w:rsidRDefault="0041483B">
            <w:pPr>
              <w:pStyle w:val="TableParagraph"/>
              <w:spacing w:line="256" w:lineRule="exact"/>
              <w:ind w:right="37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3B20BF" w:rsidRDefault="003B20BF">
      <w:pPr>
        <w:pStyle w:val="a6"/>
        <w:spacing w:before="1" w:after="6"/>
        <w:ind w:left="0" w:right="684"/>
        <w:jc w:val="center"/>
        <w:rPr>
          <w:b/>
        </w:rPr>
      </w:pPr>
    </w:p>
    <w:p w:rsidR="003B20BF" w:rsidRDefault="003B20BF">
      <w:pPr>
        <w:pStyle w:val="a6"/>
        <w:ind w:left="116"/>
        <w:jc w:val="center"/>
        <w:rPr>
          <w:b/>
        </w:rPr>
      </w:pPr>
    </w:p>
    <w:p w:rsidR="003B20BF" w:rsidRDefault="00212A19">
      <w:pPr>
        <w:pStyle w:val="a6"/>
        <w:ind w:left="116"/>
        <w:jc w:val="center"/>
        <w:rPr>
          <w:b/>
        </w:rPr>
      </w:pPr>
      <w:r>
        <w:rPr>
          <w:b/>
        </w:rPr>
        <w:t xml:space="preserve">Анализ показал следующее </w:t>
      </w:r>
    </w:p>
    <w:p w:rsidR="003B20BF" w:rsidRDefault="003B20BF">
      <w:pPr>
        <w:pStyle w:val="a6"/>
        <w:ind w:left="116"/>
        <w:jc w:val="center"/>
        <w:rPr>
          <w:b/>
        </w:rPr>
      </w:pPr>
    </w:p>
    <w:p w:rsidR="003B20BF" w:rsidRDefault="003B20BF">
      <w:pPr>
        <w:pStyle w:val="a6"/>
        <w:ind w:left="142"/>
      </w:pPr>
    </w:p>
    <w:p w:rsidR="0041483B" w:rsidRPr="0041483B" w:rsidRDefault="0041483B" w:rsidP="0041483B">
      <w:pPr>
        <w:pStyle w:val="a9"/>
        <w:shd w:val="clear" w:color="auto" w:fill="FFFFFF"/>
        <w:spacing w:beforeAutospacing="0" w:after="133" w:afterAutospacing="0"/>
        <w:rPr>
          <w:rFonts w:eastAsia="Times New Roman"/>
          <w:color w:val="000000"/>
          <w:sz w:val="28"/>
          <w:szCs w:val="28"/>
          <w:lang w:val="ru-RU" w:eastAsia="ru-RU"/>
        </w:rPr>
      </w:pPr>
      <w:r>
        <w:rPr>
          <w:sz w:val="28"/>
          <w:szCs w:val="28"/>
        </w:rPr>
        <w:t xml:space="preserve"> В</w:t>
      </w:r>
      <w:r w:rsidR="00212A19">
        <w:rPr>
          <w:sz w:val="28"/>
          <w:szCs w:val="28"/>
        </w:rPr>
        <w:t xml:space="preserve"> 2022 году  обучающиеся выполнили задания базового и </w:t>
      </w:r>
      <w:r>
        <w:rPr>
          <w:sz w:val="28"/>
          <w:szCs w:val="28"/>
        </w:rPr>
        <w:t>повышенного уровня успешно</w:t>
      </w:r>
      <w:r w:rsidR="00212A19">
        <w:rPr>
          <w:sz w:val="28"/>
          <w:szCs w:val="28"/>
          <w:lang w:val="ru-RU"/>
        </w:rPr>
        <w:t>.</w:t>
      </w:r>
      <w:r w:rsidR="00212A19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Выпускники </w:t>
      </w:r>
      <w:r w:rsidRPr="0041483B">
        <w:rPr>
          <w:rFonts w:eastAsia="Times New Roman"/>
          <w:color w:val="000000"/>
          <w:sz w:val="28"/>
          <w:szCs w:val="28"/>
          <w:lang w:val="ru-RU" w:eastAsia="ru-RU"/>
        </w:rPr>
        <w:t xml:space="preserve"> не справляются с заданиями </w:t>
      </w:r>
      <w:r>
        <w:rPr>
          <w:rFonts w:eastAsia="Times New Roman"/>
          <w:color w:val="000000"/>
          <w:sz w:val="28"/>
          <w:szCs w:val="28"/>
          <w:lang w:val="ru-RU" w:eastAsia="ru-RU"/>
        </w:rPr>
        <w:t>высокого уровня сложности</w:t>
      </w:r>
    </w:p>
    <w:p w:rsidR="0041483B" w:rsidRDefault="0041483B" w:rsidP="0041483B">
      <w:pPr>
        <w:widowControl/>
        <w:shd w:val="clear" w:color="auto" w:fill="FFFFFF"/>
        <w:autoSpaceDE/>
        <w:autoSpaceDN/>
        <w:spacing w:after="133"/>
        <w:rPr>
          <w:color w:val="000000"/>
          <w:sz w:val="28"/>
          <w:szCs w:val="28"/>
          <w:lang w:eastAsia="ru-RU"/>
        </w:rPr>
      </w:pPr>
      <w:r w:rsidRPr="0041483B">
        <w:rPr>
          <w:color w:val="000000"/>
          <w:sz w:val="28"/>
          <w:szCs w:val="28"/>
          <w:lang w:eastAsia="ru-RU"/>
        </w:rPr>
        <w:t>Отрицательная динамика при выполнении заданий свидетельствует о недостаточном уровне сформированности следующих умений:</w:t>
      </w:r>
    </w:p>
    <w:p w:rsidR="0041483B" w:rsidRDefault="0041483B" w:rsidP="0041483B">
      <w:pPr>
        <w:widowControl/>
        <w:adjustRightInd w:val="0"/>
        <w:ind w:left="141" w:right="142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Составлять окислительно-восстановительные реакции;</w:t>
      </w:r>
    </w:p>
    <w:p w:rsidR="0041483B" w:rsidRDefault="0041483B" w:rsidP="0041483B">
      <w:pPr>
        <w:widowControl/>
        <w:adjustRightInd w:val="0"/>
        <w:ind w:left="141" w:right="142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Составлять уравнения  реакций ионного обмена;</w:t>
      </w:r>
    </w:p>
    <w:p w:rsidR="0041483B" w:rsidRPr="0041483B" w:rsidRDefault="0041483B" w:rsidP="0041483B">
      <w:pPr>
        <w:widowControl/>
        <w:adjustRightInd w:val="0"/>
        <w:ind w:left="141" w:right="142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Реакции, подтверждающие взаимосвязь органических соединений</w:t>
      </w:r>
    </w:p>
    <w:p w:rsidR="00212A19" w:rsidRDefault="0041483B">
      <w:pPr>
        <w:widowControl/>
        <w:adjustRightInd w:val="0"/>
        <w:ind w:left="141" w:right="142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Решать задачи </w:t>
      </w:r>
      <w:r w:rsidR="00212A19">
        <w:rPr>
          <w:sz w:val="28"/>
          <w:szCs w:val="28"/>
        </w:rPr>
        <w:t>«</w:t>
      </w:r>
      <w:r w:rsidR="00212A19">
        <w:rPr>
          <w:rFonts w:eastAsiaTheme="minorHAnsi"/>
          <w:sz w:val="28"/>
          <w:szCs w:val="28"/>
        </w:rPr>
        <w:t>Расчёты с использованием понятий «растворимость», «массовая доля вещества в растворе». Расчёты массы (объёма, количества вещества) продуктов реакции, если одно и веществ дано в избытке (имеет примеси). Расчё</w:t>
      </w:r>
      <w:r w:rsidR="00212A19">
        <w:rPr>
          <w:rFonts w:eastAsiaTheme="minorHAnsi"/>
          <w:sz w:val="28"/>
          <w:szCs w:val="28"/>
        </w:rPr>
        <w:t>ты массы объёма, количества веществ продукта реакции, если одно из веществ дано в виде раствора с определённой массовой долей растворённого вещества;</w:t>
      </w:r>
    </w:p>
    <w:p w:rsidR="003B20BF" w:rsidRDefault="00212A19" w:rsidP="00212A19">
      <w:pPr>
        <w:widowControl/>
        <w:adjustRightInd w:val="0"/>
        <w:ind w:left="141" w:right="142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Решать задачи на установление молекулярной  и структурной формул вещества.</w:t>
      </w:r>
    </w:p>
    <w:p w:rsidR="003B20BF" w:rsidRDefault="003B20BF">
      <w:pPr>
        <w:jc w:val="both"/>
        <w:rPr>
          <w:sz w:val="28"/>
          <w:szCs w:val="28"/>
        </w:rPr>
      </w:pPr>
    </w:p>
    <w:p w:rsidR="003B20BF" w:rsidRDefault="00212A19">
      <w:pPr>
        <w:pStyle w:val="1"/>
        <w:ind w:left="83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екомендации:</w:t>
      </w:r>
    </w:p>
    <w:p w:rsidR="003B20BF" w:rsidRDefault="003B20BF">
      <w:pPr>
        <w:pStyle w:val="a6"/>
        <w:spacing w:before="9"/>
        <w:ind w:left="0"/>
        <w:rPr>
          <w:b/>
        </w:rPr>
      </w:pPr>
    </w:p>
    <w:p w:rsidR="003B20BF" w:rsidRDefault="00212A19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При подготовке к экзамену выпускников необходимо обратить внимание на сформированность у них базовых знаний по предмету. С </w:t>
      </w:r>
      <w:r>
        <w:rPr>
          <w:sz w:val="28"/>
          <w:szCs w:val="28"/>
        </w:rPr>
        <w:t>этой целью проводить стартовое тестирование для выявления пробелов в знаниях</w:t>
      </w:r>
      <w:r>
        <w:rPr>
          <w:sz w:val="28"/>
          <w:szCs w:val="28"/>
        </w:rPr>
        <w:t>, используя итоговые тесты по курсу химии,</w:t>
      </w:r>
      <w:r>
        <w:rPr>
          <w:sz w:val="28"/>
          <w:szCs w:val="28"/>
        </w:rPr>
        <w:t xml:space="preserve"> а также задания открытого банка </w:t>
      </w:r>
      <w:r>
        <w:rPr>
          <w:sz w:val="28"/>
          <w:szCs w:val="28"/>
        </w:rPr>
        <w:t xml:space="preserve"> ЕГЭ.</w:t>
      </w:r>
    </w:p>
    <w:p w:rsidR="003B20BF" w:rsidRDefault="00212A19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Составить индивидуальные планы по </w:t>
      </w:r>
      <w:r>
        <w:rPr>
          <w:spacing w:val="-1"/>
          <w:sz w:val="28"/>
          <w:szCs w:val="28"/>
        </w:rPr>
        <w:t xml:space="preserve">подготовке </w:t>
      </w:r>
      <w:r>
        <w:rPr>
          <w:spacing w:val="-1"/>
          <w:sz w:val="28"/>
          <w:szCs w:val="28"/>
        </w:rPr>
        <w:t>к</w:t>
      </w:r>
      <w:r>
        <w:rPr>
          <w:spacing w:val="-12"/>
          <w:sz w:val="28"/>
          <w:szCs w:val="28"/>
        </w:rPr>
        <w:t xml:space="preserve"> сдаче </w:t>
      </w:r>
      <w:r>
        <w:rPr>
          <w:spacing w:val="-1"/>
          <w:sz w:val="28"/>
          <w:szCs w:val="28"/>
        </w:rPr>
        <w:t>экзамена совместно с обучающимися.</w:t>
      </w:r>
    </w:p>
    <w:p w:rsidR="003B20BF" w:rsidRDefault="00212A19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>организации самостоятельной работы рекомендовать необходимые учебники,</w:t>
      </w:r>
      <w:r>
        <w:rPr>
          <w:sz w:val="28"/>
          <w:szCs w:val="28"/>
        </w:rPr>
        <w:t xml:space="preserve"> пособия, справочный материал обучающимся и их родителям (законным представителям).</w:t>
      </w:r>
    </w:p>
    <w:p w:rsidR="003B20BF" w:rsidRPr="00212A19" w:rsidRDefault="00212A19" w:rsidP="00212A19">
      <w:pPr>
        <w:pStyle w:val="ab"/>
        <w:numPr>
          <w:ilvl w:val="0"/>
          <w:numId w:val="1"/>
        </w:numPr>
        <w:ind w:firstLine="0"/>
        <w:jc w:val="left"/>
        <w:rPr>
          <w:sz w:val="28"/>
          <w:szCs w:val="28"/>
        </w:rPr>
      </w:pPr>
      <w:r w:rsidRPr="00212A19">
        <w:rPr>
          <w:sz w:val="28"/>
          <w:szCs w:val="28"/>
        </w:rPr>
        <w:t xml:space="preserve">Систематически проводить </w:t>
      </w:r>
      <w:r w:rsidRPr="00212A19">
        <w:rPr>
          <w:sz w:val="28"/>
          <w:szCs w:val="28"/>
        </w:rPr>
        <w:t xml:space="preserve">тематический </w:t>
      </w:r>
      <w:r w:rsidRPr="00212A19">
        <w:rPr>
          <w:sz w:val="28"/>
          <w:szCs w:val="28"/>
        </w:rPr>
        <w:t xml:space="preserve">контроль </w:t>
      </w:r>
      <w:r w:rsidRPr="00212A19">
        <w:rPr>
          <w:sz w:val="28"/>
          <w:szCs w:val="28"/>
        </w:rPr>
        <w:t xml:space="preserve">знаний, </w:t>
      </w:r>
      <w:r w:rsidRPr="00212A19">
        <w:rPr>
          <w:sz w:val="28"/>
          <w:szCs w:val="28"/>
        </w:rPr>
        <w:lastRenderedPageBreak/>
        <w:t xml:space="preserve">используя возможности следующих сайтов: </w:t>
      </w:r>
      <w:r w:rsidRPr="00212A19">
        <w:rPr>
          <w:sz w:val="28"/>
          <w:szCs w:val="28"/>
        </w:rPr>
        <w:t xml:space="preserve"> https://fipi.ru/,</w:t>
      </w:r>
      <w:r w:rsidRPr="00212A19">
        <w:rPr>
          <w:sz w:val="28"/>
          <w:szCs w:val="28"/>
        </w:rPr>
        <w:t xml:space="preserve"> https://4ege.ru/,</w:t>
      </w:r>
      <w:r w:rsidRPr="00212A19">
        <w:rPr>
          <w:sz w:val="28"/>
          <w:szCs w:val="28"/>
        </w:rPr>
        <w:t xml:space="preserve"> https://ege.sdamgia.ru/</w:t>
      </w:r>
    </w:p>
    <w:p w:rsidR="003B20BF" w:rsidRPr="00212A19" w:rsidRDefault="00212A19" w:rsidP="00212A19">
      <w:pPr>
        <w:pStyle w:val="ac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5. </w:t>
      </w:r>
      <w:r w:rsidRPr="00212A19">
        <w:rPr>
          <w:rFonts w:ascii="Times New Roman" w:hAnsi="Times New Roman"/>
          <w:sz w:val="28"/>
          <w:szCs w:val="28"/>
        </w:rPr>
        <w:t>Систематическ</w:t>
      </w:r>
      <w:r w:rsidRPr="00212A19">
        <w:rPr>
          <w:rFonts w:ascii="Times New Roman" w:hAnsi="Times New Roman"/>
          <w:sz w:val="28"/>
          <w:szCs w:val="28"/>
        </w:rPr>
        <w:t>и формировать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12A19">
        <w:rPr>
          <w:rFonts w:ascii="Times New Roman" w:hAnsi="Times New Roman"/>
          <w:sz w:val="28"/>
          <w:szCs w:val="28"/>
        </w:rPr>
        <w:t>у</w:t>
      </w:r>
      <w:r w:rsidRPr="00212A19"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2"/>
          <w:sz w:val="28"/>
          <w:szCs w:val="28"/>
        </w:rPr>
        <w:t xml:space="preserve"> о</w:t>
      </w:r>
      <w:r w:rsidRPr="00212A19">
        <w:rPr>
          <w:rFonts w:ascii="Times New Roman" w:hAnsi="Times New Roman"/>
          <w:spacing w:val="-12"/>
          <w:sz w:val="28"/>
          <w:szCs w:val="28"/>
        </w:rPr>
        <w:t>б</w:t>
      </w:r>
      <w:r w:rsidRPr="00212A19">
        <w:rPr>
          <w:rFonts w:ascii="Times New Roman" w:hAnsi="Times New Roman"/>
          <w:sz w:val="28"/>
          <w:szCs w:val="28"/>
        </w:rPr>
        <w:t>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умения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рационально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A19">
        <w:rPr>
          <w:rFonts w:ascii="Times New Roman" w:hAnsi="Times New Roman"/>
          <w:sz w:val="28"/>
          <w:szCs w:val="28"/>
        </w:rPr>
        <w:t>использоват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A19">
        <w:rPr>
          <w:rFonts w:ascii="Times New Roman" w:hAnsi="Times New Roman"/>
          <w:sz w:val="28"/>
          <w:szCs w:val="28"/>
        </w:rPr>
        <w:t>ьвремя</w:t>
      </w:r>
      <w:proofErr w:type="spellEnd"/>
      <w:r w:rsidRPr="00212A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отведённое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выполнение каждого задания.</w:t>
      </w:r>
    </w:p>
    <w:p w:rsidR="003B20BF" w:rsidRPr="00212A19" w:rsidRDefault="00212A19" w:rsidP="00212A19">
      <w:pPr>
        <w:pStyle w:val="ac"/>
        <w:rPr>
          <w:rFonts w:ascii="Times New Roman" w:hAnsi="Times New Roman"/>
          <w:sz w:val="28"/>
          <w:szCs w:val="28"/>
        </w:rPr>
      </w:pPr>
      <w:r w:rsidRPr="00212A19">
        <w:rPr>
          <w:rFonts w:ascii="Times New Roman" w:hAnsi="Times New Roman"/>
          <w:b/>
          <w:sz w:val="28"/>
          <w:szCs w:val="28"/>
        </w:rPr>
        <w:t>6.</w:t>
      </w:r>
      <w:r w:rsidRPr="00212A19">
        <w:rPr>
          <w:rFonts w:ascii="Times New Roman" w:hAnsi="Times New Roman"/>
          <w:sz w:val="28"/>
          <w:szCs w:val="28"/>
        </w:rPr>
        <w:t xml:space="preserve"> Уделять внимание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качественной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информационно-</w:t>
      </w:r>
      <w:r w:rsidRPr="00212A19">
        <w:rPr>
          <w:rFonts w:ascii="Times New Roman" w:hAnsi="Times New Roman"/>
          <w:sz w:val="28"/>
          <w:szCs w:val="28"/>
        </w:rPr>
        <w:t>р</w:t>
      </w:r>
      <w:r w:rsidRPr="00212A19">
        <w:rPr>
          <w:rFonts w:ascii="Times New Roman" w:hAnsi="Times New Roman"/>
          <w:sz w:val="28"/>
          <w:szCs w:val="28"/>
        </w:rPr>
        <w:t>азъяснительной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категорий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процесса.</w:t>
      </w:r>
    </w:p>
    <w:p w:rsidR="003B20BF" w:rsidRPr="00212A19" w:rsidRDefault="00212A19" w:rsidP="00212A19">
      <w:pPr>
        <w:pStyle w:val="ac"/>
        <w:rPr>
          <w:rFonts w:ascii="Times New Roman" w:hAnsi="Times New Roman"/>
          <w:sz w:val="28"/>
          <w:szCs w:val="28"/>
        </w:rPr>
      </w:pPr>
      <w:r w:rsidRPr="00212A19">
        <w:rPr>
          <w:rFonts w:ascii="Times New Roman" w:hAnsi="Times New Roman"/>
          <w:b/>
          <w:sz w:val="28"/>
          <w:szCs w:val="28"/>
        </w:rPr>
        <w:t>7.</w:t>
      </w:r>
      <w:r w:rsidRPr="00212A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12A19">
        <w:rPr>
          <w:rFonts w:ascii="Times New Roman" w:hAnsi="Times New Roman"/>
          <w:sz w:val="28"/>
          <w:szCs w:val="28"/>
        </w:rPr>
        <w:t>ассматривать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утверждать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п</w:t>
      </w:r>
      <w:r w:rsidRPr="00212A19">
        <w:rPr>
          <w:rFonts w:ascii="Times New Roman" w:hAnsi="Times New Roman"/>
          <w:sz w:val="28"/>
          <w:szCs w:val="28"/>
        </w:rPr>
        <w:t>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государственнойитоговойаттестациивыпускников11-х  классов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начале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учебного года.</w:t>
      </w:r>
    </w:p>
    <w:p w:rsidR="003B20BF" w:rsidRPr="00212A19" w:rsidRDefault="00212A19" w:rsidP="00212A19">
      <w:pPr>
        <w:pStyle w:val="ac"/>
        <w:rPr>
          <w:rFonts w:ascii="Times New Roman" w:hAnsi="Times New Roman"/>
          <w:spacing w:val="-1"/>
          <w:sz w:val="28"/>
          <w:szCs w:val="28"/>
        </w:rPr>
      </w:pPr>
      <w:r w:rsidRPr="00212A19">
        <w:rPr>
          <w:rFonts w:ascii="Times New Roman" w:hAnsi="Times New Roman"/>
          <w:b/>
          <w:sz w:val="28"/>
          <w:szCs w:val="28"/>
        </w:rPr>
        <w:t>8.</w:t>
      </w:r>
      <w:r w:rsidRPr="00212A19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методических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объединений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обсудить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 xml:space="preserve">итоговой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аттестации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выпускников11-хклассов,атакжерезультатыпроводимых контрольных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срезов</w:t>
      </w:r>
      <w:r w:rsidRPr="00212A19">
        <w:rPr>
          <w:rFonts w:ascii="Times New Roman" w:hAnsi="Times New Roman"/>
          <w:spacing w:val="-1"/>
          <w:sz w:val="28"/>
          <w:szCs w:val="28"/>
        </w:rPr>
        <w:t>.</w:t>
      </w:r>
    </w:p>
    <w:p w:rsidR="003B20BF" w:rsidRPr="00212A19" w:rsidRDefault="00212A19" w:rsidP="00212A19">
      <w:pPr>
        <w:pStyle w:val="ac"/>
        <w:rPr>
          <w:rFonts w:ascii="Times New Roman" w:hAnsi="Times New Roman"/>
          <w:sz w:val="28"/>
          <w:szCs w:val="28"/>
        </w:rPr>
      </w:pPr>
      <w:r w:rsidRPr="00212A19">
        <w:rPr>
          <w:rFonts w:ascii="Times New Roman" w:hAnsi="Times New Roman"/>
          <w:b/>
          <w:sz w:val="28"/>
          <w:szCs w:val="28"/>
        </w:rPr>
        <w:t>9.</w:t>
      </w:r>
      <w:r w:rsidRPr="00212A19">
        <w:rPr>
          <w:rFonts w:ascii="Times New Roman" w:hAnsi="Times New Roman"/>
          <w:sz w:val="28"/>
          <w:szCs w:val="28"/>
        </w:rPr>
        <w:t xml:space="preserve"> Спланировать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методическую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учётом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выявленных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проблем (применение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технологий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обучения,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обеспечивающих индивидуальную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динамик</w:t>
      </w:r>
      <w:r w:rsidRPr="00212A1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развития</w:t>
      </w:r>
      <w:r w:rsidRPr="00212A19">
        <w:rPr>
          <w:rFonts w:ascii="Times New Roman" w:hAnsi="Times New Roman"/>
          <w:spacing w:val="2"/>
          <w:sz w:val="28"/>
          <w:szCs w:val="28"/>
        </w:rPr>
        <w:t xml:space="preserve"> об</w:t>
      </w:r>
      <w:r w:rsidRPr="00212A19">
        <w:rPr>
          <w:rFonts w:ascii="Times New Roman" w:hAnsi="Times New Roman"/>
          <w:sz w:val="28"/>
          <w:szCs w:val="28"/>
        </w:rPr>
        <w:t>учающихся).</w:t>
      </w:r>
    </w:p>
    <w:p w:rsidR="003B20BF" w:rsidRPr="00212A19" w:rsidRDefault="00212A19" w:rsidP="00212A1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212A19">
        <w:rPr>
          <w:rFonts w:ascii="Times New Roman" w:hAnsi="Times New Roman"/>
          <w:sz w:val="28"/>
          <w:szCs w:val="28"/>
        </w:rPr>
        <w:t>Включить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одаренными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слабо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успевающими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обучающимися.</w:t>
      </w:r>
    </w:p>
    <w:p w:rsidR="003B20BF" w:rsidRPr="00212A19" w:rsidRDefault="00212A19" w:rsidP="00212A1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11.Принимать участие </w:t>
      </w:r>
      <w:r w:rsidRPr="00212A1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обучающих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семинарах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вопросу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подготовки</w:t>
      </w:r>
      <w:r w:rsidRPr="00212A19">
        <w:rPr>
          <w:rFonts w:ascii="Times New Roman" w:hAnsi="Times New Roman"/>
          <w:spacing w:val="22"/>
          <w:sz w:val="28"/>
          <w:szCs w:val="28"/>
        </w:rPr>
        <w:t xml:space="preserve"> к </w:t>
      </w:r>
      <w:r w:rsidRPr="00212A19">
        <w:rPr>
          <w:rFonts w:ascii="Times New Roman" w:hAnsi="Times New Roman"/>
          <w:sz w:val="28"/>
          <w:szCs w:val="28"/>
        </w:rPr>
        <w:t>ЕГЭ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различных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19">
        <w:rPr>
          <w:rFonts w:ascii="Times New Roman" w:hAnsi="Times New Roman"/>
          <w:sz w:val="28"/>
          <w:szCs w:val="28"/>
        </w:rPr>
        <w:t>уровнях.</w:t>
      </w:r>
    </w:p>
    <w:p w:rsidR="003B20BF" w:rsidRDefault="003B20BF">
      <w:pPr>
        <w:tabs>
          <w:tab w:val="left" w:pos="1799"/>
        </w:tabs>
        <w:rPr>
          <w:b/>
          <w:sz w:val="17"/>
        </w:rPr>
      </w:pPr>
    </w:p>
    <w:sectPr w:rsidR="003B20BF" w:rsidSect="003B20B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445"/>
    <w:multiLevelType w:val="multilevel"/>
    <w:tmpl w:val="03D40445"/>
    <w:lvl w:ilvl="0">
      <w:start w:val="1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4A1B07"/>
    <w:multiLevelType w:val="multilevel"/>
    <w:tmpl w:val="174A1B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</w:compat>
  <w:rsids>
    <w:rsidRoot w:val="00821C1B"/>
    <w:rsid w:val="00091D8C"/>
    <w:rsid w:val="000A7714"/>
    <w:rsid w:val="00105B5F"/>
    <w:rsid w:val="001850CA"/>
    <w:rsid w:val="00210056"/>
    <w:rsid w:val="00212A19"/>
    <w:rsid w:val="00235A6A"/>
    <w:rsid w:val="00342E65"/>
    <w:rsid w:val="0037595B"/>
    <w:rsid w:val="00393604"/>
    <w:rsid w:val="003A427B"/>
    <w:rsid w:val="003B20BF"/>
    <w:rsid w:val="0041483B"/>
    <w:rsid w:val="00433601"/>
    <w:rsid w:val="0049421E"/>
    <w:rsid w:val="004A2983"/>
    <w:rsid w:val="00566B16"/>
    <w:rsid w:val="00636BA8"/>
    <w:rsid w:val="006633F3"/>
    <w:rsid w:val="00771991"/>
    <w:rsid w:val="00821C1B"/>
    <w:rsid w:val="008331F9"/>
    <w:rsid w:val="00836142"/>
    <w:rsid w:val="008E6E71"/>
    <w:rsid w:val="009028DE"/>
    <w:rsid w:val="00916C84"/>
    <w:rsid w:val="009666C4"/>
    <w:rsid w:val="009B016E"/>
    <w:rsid w:val="00A4485E"/>
    <w:rsid w:val="00A850DC"/>
    <w:rsid w:val="00AA4E64"/>
    <w:rsid w:val="00AC7B04"/>
    <w:rsid w:val="00C161BA"/>
    <w:rsid w:val="00CB61EA"/>
    <w:rsid w:val="00CD36C0"/>
    <w:rsid w:val="00CF59E1"/>
    <w:rsid w:val="00DA353E"/>
    <w:rsid w:val="00DF4935"/>
    <w:rsid w:val="00E73BFF"/>
    <w:rsid w:val="00EF617A"/>
    <w:rsid w:val="00F70B24"/>
    <w:rsid w:val="00FC7016"/>
    <w:rsid w:val="0EDB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20BF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3B20BF"/>
    <w:pPr>
      <w:spacing w:before="66"/>
      <w:ind w:left="1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0BF"/>
    <w:rPr>
      <w:rFonts w:ascii="Tahoma" w:hAnsi="Tahoma" w:cs="Tahoma"/>
      <w:sz w:val="16"/>
      <w:szCs w:val="16"/>
    </w:rPr>
  </w:style>
  <w:style w:type="paragraph" w:styleId="a5">
    <w:name w:val="header"/>
    <w:basedOn w:val="a"/>
    <w:uiPriority w:val="99"/>
    <w:semiHidden/>
    <w:unhideWhenUsed/>
    <w:rsid w:val="003B20BF"/>
    <w:pPr>
      <w:tabs>
        <w:tab w:val="center" w:pos="4153"/>
        <w:tab w:val="right" w:pos="8306"/>
      </w:tabs>
    </w:pPr>
  </w:style>
  <w:style w:type="paragraph" w:styleId="a6">
    <w:name w:val="Body Text"/>
    <w:basedOn w:val="a"/>
    <w:uiPriority w:val="1"/>
    <w:qFormat/>
    <w:rsid w:val="003B20BF"/>
    <w:pPr>
      <w:ind w:left="102"/>
      <w:jc w:val="both"/>
    </w:pPr>
    <w:rPr>
      <w:sz w:val="28"/>
      <w:szCs w:val="28"/>
    </w:rPr>
  </w:style>
  <w:style w:type="paragraph" w:styleId="a7">
    <w:name w:val="Title"/>
    <w:basedOn w:val="a"/>
    <w:uiPriority w:val="1"/>
    <w:qFormat/>
    <w:rsid w:val="003B20BF"/>
    <w:pPr>
      <w:spacing w:before="72"/>
      <w:ind w:left="1146" w:firstLine="1235"/>
    </w:pPr>
    <w:rPr>
      <w:b/>
      <w:bCs/>
      <w:sz w:val="28"/>
      <w:szCs w:val="28"/>
    </w:rPr>
  </w:style>
  <w:style w:type="paragraph" w:styleId="a8">
    <w:name w:val="footer"/>
    <w:basedOn w:val="a"/>
    <w:uiPriority w:val="99"/>
    <w:semiHidden/>
    <w:unhideWhenUsed/>
    <w:rsid w:val="003B20BF"/>
    <w:pPr>
      <w:tabs>
        <w:tab w:val="center" w:pos="4153"/>
        <w:tab w:val="right" w:pos="8306"/>
      </w:tabs>
    </w:pPr>
  </w:style>
  <w:style w:type="paragraph" w:styleId="a9">
    <w:name w:val="Normal (Web)"/>
    <w:uiPriority w:val="99"/>
    <w:semiHidden/>
    <w:unhideWhenUsed/>
    <w:rsid w:val="003B20BF"/>
    <w:pPr>
      <w:spacing w:beforeAutospacing="1" w:afterAutospacing="1"/>
    </w:pPr>
    <w:rPr>
      <w:sz w:val="24"/>
      <w:szCs w:val="24"/>
      <w:lang w:val="en-US" w:eastAsia="zh-CN"/>
    </w:rPr>
  </w:style>
  <w:style w:type="table" w:styleId="aa">
    <w:name w:val="Table Grid"/>
    <w:basedOn w:val="a1"/>
    <w:uiPriority w:val="39"/>
    <w:rsid w:val="003B2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B20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rsid w:val="003B20BF"/>
    <w:pPr>
      <w:spacing w:before="67"/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3B20BF"/>
    <w:pPr>
      <w:jc w:val="center"/>
    </w:pPr>
  </w:style>
  <w:style w:type="character" w:customStyle="1" w:styleId="a4">
    <w:name w:val="Текст выноски Знак"/>
    <w:basedOn w:val="a0"/>
    <w:link w:val="a3"/>
    <w:uiPriority w:val="99"/>
    <w:semiHidden/>
    <w:rsid w:val="003B20B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20B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c">
    <w:name w:val="No Spacing"/>
    <w:uiPriority w:val="1"/>
    <w:qFormat/>
    <w:rsid w:val="003A427B"/>
    <w:rPr>
      <w:rFonts w:ascii="Calibri" w:eastAsia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uiPriority w:val="59"/>
    <w:rsid w:val="0049421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49421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2022-10-23T04:35:00Z</dcterms:created>
  <dcterms:modified xsi:type="dcterms:W3CDTF">2022-10-23T04:35:00Z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2021-08-23T00:00:00Z</vt:filetime>
  </property>
  <property fmtid="{D5CDD505-2E9C-101B-9397-08002B2CF9AE}" pid="5" name="KSOProductBuildVer">
    <vt:lpwstr>1049-11.2.0.11254</vt:lpwstr>
  </property>
  <property fmtid="{D5CDD505-2E9C-101B-9397-08002B2CF9AE}" pid="6" name="ICV">
    <vt:lpwstr>6CD09490E82C42ABA4DE1049B5F3E567</vt:lpwstr>
  </property>
</Properties>
</file>