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"Средняя общеобразовательная школа №2"</w:t>
      </w:r>
    </w:p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Партизанского городского округа</w:t>
      </w:r>
    </w:p>
    <w:p w:rsidR="005103F0" w:rsidRDefault="005103F0" w:rsidP="005103F0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03F0" w:rsidRDefault="005103F0" w:rsidP="005103F0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"Утверждаю"</w:t>
      </w:r>
    </w:p>
    <w:p w:rsidR="005103F0" w:rsidRDefault="005103F0" w:rsidP="005103F0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МБОУ " СОШ №2"ПГО</w:t>
      </w:r>
    </w:p>
    <w:p w:rsidR="005103F0" w:rsidRDefault="005103F0" w:rsidP="005103F0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_________________Н.В.Морозова</w:t>
      </w:r>
      <w:proofErr w:type="spellEnd"/>
    </w:p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3F0" w:rsidRDefault="005103F0" w:rsidP="005103F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3F0" w:rsidRDefault="005103F0" w:rsidP="005103F0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РАБОЧАЯ ПРОГРАММА</w:t>
      </w:r>
    </w:p>
    <w:p w:rsidR="005103F0" w:rsidRDefault="005103F0" w:rsidP="005103F0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ПО  ХИМИИ</w:t>
      </w:r>
    </w:p>
    <w:p w:rsidR="005103F0" w:rsidRDefault="005103F0" w:rsidP="005103F0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(уровень: базовый)</w:t>
      </w:r>
    </w:p>
    <w:p w:rsidR="005103F0" w:rsidRDefault="005103F0" w:rsidP="005103F0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 34 часа – 1 час в неделю</w:t>
      </w:r>
    </w:p>
    <w:p w:rsidR="005103F0" w:rsidRDefault="005103F0" w:rsidP="005103F0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 класс</w:t>
      </w:r>
    </w:p>
    <w:p w:rsidR="005103F0" w:rsidRDefault="0049724B" w:rsidP="005103F0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2022-2023</w:t>
      </w:r>
      <w:r w:rsidR="005103F0">
        <w:rPr>
          <w:rFonts w:ascii="Times New Roman" w:hAnsi="Times New Roman" w:cs="Times New Roman"/>
          <w:noProof/>
          <w:sz w:val="28"/>
          <w:szCs w:val="28"/>
        </w:rPr>
        <w:t xml:space="preserve"> учебный год</w:t>
      </w:r>
    </w:p>
    <w:p w:rsidR="005103F0" w:rsidRDefault="005103F0" w:rsidP="0051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F0" w:rsidRDefault="005103F0" w:rsidP="0051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F0" w:rsidRDefault="005103F0" w:rsidP="0051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F0" w:rsidRDefault="005103F0" w:rsidP="0051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F0" w:rsidRDefault="005103F0" w:rsidP="005103F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eastAsia="Calibri" w:hAnsi="Times New Roman" w:cs="Times New Roman"/>
          <w:b/>
          <w:sz w:val="28"/>
          <w:szCs w:val="28"/>
        </w:rPr>
        <w:t>ртизанск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10-ых классов соответствует ФГОС сред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полного общего образования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составлена на основе Примерной программы среднего полного общего образования по химии (базовый уровень) и авторской рабочей программы М.Н. Афанасьевой «Рабочие программы. Химия. 10-11 классы. Предметная линия учебников Г.Е. Рудзитиса, Ф.Г. Фельдмана. Базовый уровень».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учебников: Г.Е. Рудзитис, Ф.Г. Фельдман «Химия» 10 класс, издательство «Просвещение», 2018 г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и рассчитана на 34 часа (34 учебные недели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год). Программой предусмотрено проведение контрольных и практических работ.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составлена на основе: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общего образования;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универсальных учебных действий;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духовно-нравственного развития и воспитания личности.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на уровне среднего общего образования направлено на достижение </w:t>
      </w:r>
      <w:r w:rsidRPr="00815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химической составляющей </w:t>
      </w:r>
      <w:proofErr w:type="spellStart"/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полученные данные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15B1C" w:rsidRPr="00576225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76225" w:rsidRPr="005B58BA" w:rsidRDefault="00576225" w:rsidP="00576225">
      <w:pPr>
        <w:shd w:val="clear" w:color="auto" w:fill="FFFFFF"/>
        <w:spacing w:after="125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25">
        <w:rPr>
          <w:rFonts w:ascii="Times New Roman" w:hAnsi="Times New Roman" w:cs="Times New Roman"/>
          <w:sz w:val="24"/>
          <w:szCs w:val="24"/>
        </w:rPr>
        <w:t xml:space="preserve">Программа по химии в 10 –м классе на базовом уровне рассчитана на </w:t>
      </w:r>
      <w:r w:rsidRPr="00167D97">
        <w:rPr>
          <w:rFonts w:ascii="Times New Roman" w:hAnsi="Times New Roman" w:cs="Times New Roman"/>
          <w:b/>
          <w:sz w:val="24"/>
          <w:szCs w:val="24"/>
        </w:rPr>
        <w:t>34 часа в неделю (1 час в неделю)</w:t>
      </w:r>
    </w:p>
    <w:p w:rsidR="00576225" w:rsidRPr="00576225" w:rsidRDefault="00576225" w:rsidP="005762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Срок реализации: </w:t>
      </w:r>
      <w:r w:rsidRPr="00167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учебный год</w:t>
      </w:r>
    </w:p>
    <w:p w:rsidR="00183B40" w:rsidRDefault="00183B40" w:rsidP="00183B40">
      <w:pPr>
        <w:shd w:val="clear" w:color="auto" w:fill="FFFFFF"/>
        <w:spacing w:after="12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5F" w:rsidRDefault="00E8435F" w:rsidP="00576225">
      <w:pPr>
        <w:shd w:val="clear" w:color="auto" w:fill="FFFFFF"/>
        <w:spacing w:after="125"/>
      </w:pPr>
    </w:p>
    <w:p w:rsidR="00E8435F" w:rsidRP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5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E8435F" w:rsidRPr="00E8435F" w:rsidRDefault="00E8435F" w:rsidP="00E8435F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8435F" w:rsidRDefault="00E8435F" w:rsidP="00E8435F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E8435F">
        <w:rPr>
          <w:rFonts w:ascii="Times New Roman" w:hAnsi="Times New Roman" w:cs="Times New Roman"/>
          <w:sz w:val="24"/>
          <w:szCs w:val="24"/>
        </w:rPr>
        <w:t xml:space="preserve"> освоения программы учебного предмета отражают: </w:t>
      </w:r>
    </w:p>
    <w:p w:rsidR="00E8435F" w:rsidRPr="00E8435F" w:rsidRDefault="00E8435F" w:rsidP="00E8435F">
      <w:pPr>
        <w:pStyle w:val="a4"/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российскую химическую науку. </w:t>
      </w:r>
    </w:p>
    <w:p w:rsidR="00E8435F" w:rsidRPr="00E8435F" w:rsidRDefault="00E8435F" w:rsidP="00E8435F">
      <w:pPr>
        <w:pStyle w:val="a4"/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Воспитание ответственное отношения к природе, осознание необходимости защиты окружающей среды, стремление к здоровому образу жизни. </w:t>
      </w:r>
    </w:p>
    <w:p w:rsidR="00E8435F" w:rsidRPr="00E8435F" w:rsidRDefault="00E8435F" w:rsidP="00E8435F">
      <w:pPr>
        <w:pStyle w:val="a4"/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.Подготовка к осознанному выбору индивидуальной образовательной или профессиональной траектории. </w:t>
      </w:r>
    </w:p>
    <w:p w:rsidR="00E8435F" w:rsidRPr="00E8435F" w:rsidRDefault="00E8435F" w:rsidP="00E8435F">
      <w:pPr>
        <w:pStyle w:val="a4"/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Умение управлять своей познавательной деятельностью. </w:t>
      </w:r>
    </w:p>
    <w:p w:rsidR="00E8435F" w:rsidRPr="00E8435F" w:rsidRDefault="00E8435F" w:rsidP="00E8435F">
      <w:pPr>
        <w:pStyle w:val="a4"/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E8435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8435F">
        <w:rPr>
          <w:rFonts w:ascii="Times New Roman" w:hAnsi="Times New Roman" w:cs="Times New Roman"/>
          <w:sz w:val="24"/>
          <w:szCs w:val="24"/>
        </w:rPr>
        <w:t xml:space="preserve">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т.п.). Формирование химико-экологической культуры, являющейся составной частью экологической и общей культуры и научного мировоззрения. </w:t>
      </w:r>
    </w:p>
    <w:p w:rsidR="00E8435F" w:rsidRDefault="00E8435F" w:rsidP="00E8435F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E8435F">
        <w:rPr>
          <w:rFonts w:ascii="Times New Roman" w:hAnsi="Times New Roman" w:cs="Times New Roman"/>
          <w:sz w:val="24"/>
          <w:szCs w:val="24"/>
        </w:rPr>
        <w:t xml:space="preserve"> освоения программы учебного предмета: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</w:t>
      </w:r>
      <w:proofErr w:type="spellStart"/>
      <w:r w:rsidRPr="00603829">
        <w:rPr>
          <w:rFonts w:ascii="Times New Roman" w:hAnsi="Times New Roman" w:cs="Times New Roman"/>
          <w:sz w:val="24"/>
          <w:szCs w:val="24"/>
        </w:rPr>
        <w:t>системноинформационный</w:t>
      </w:r>
      <w:proofErr w:type="spellEnd"/>
      <w:r w:rsidRPr="00603829">
        <w:rPr>
          <w:rFonts w:ascii="Times New Roman" w:hAnsi="Times New Roman" w:cs="Times New Roman"/>
          <w:sz w:val="24"/>
          <w:szCs w:val="24"/>
        </w:rPr>
        <w:t xml:space="preserve"> анализ, моделирование) для изучения различных сторон окружающей действительности.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 xml:space="preserve">Использование основных интеллектуальных операций: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 xml:space="preserve">Умение генерировать идеи и распределять средства, необходимые для их реализации.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 xml:space="preserve">Умение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этики.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 xml:space="preserve">Умение пользоваться на практике основными логическими приемами, методами наблюдения, моделирования, объяснения, решения проблем, прогнозирования и др. </w:t>
      </w:r>
    </w:p>
    <w:p w:rsidR="00E8435F" w:rsidRPr="00603829" w:rsidRDefault="00E8435F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>Умения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:rsidR="00603829" w:rsidRPr="00603829" w:rsidRDefault="00603829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>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603829" w:rsidRPr="00603829" w:rsidRDefault="00603829" w:rsidP="00603829">
      <w:pPr>
        <w:pStyle w:val="a4"/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29">
        <w:rPr>
          <w:rFonts w:ascii="Times New Roman" w:hAnsi="Times New Roman" w:cs="Times New Roman"/>
          <w:sz w:val="24"/>
          <w:szCs w:val="24"/>
        </w:rPr>
        <w:t xml:space="preserve">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 </w:t>
      </w:r>
    </w:p>
    <w:p w:rsidR="00603829" w:rsidRDefault="00603829" w:rsidP="00603829">
      <w:pPr>
        <w:pStyle w:val="a4"/>
        <w:shd w:val="clear" w:color="auto" w:fill="FFFFFF"/>
        <w:spacing w:after="125"/>
        <w:jc w:val="both"/>
      </w:pPr>
    </w:p>
    <w:p w:rsidR="00E3181E" w:rsidRPr="00E3181E" w:rsidRDefault="00E3181E" w:rsidP="00E3181E">
      <w:pPr>
        <w:pStyle w:val="a3"/>
        <w:shd w:val="clear" w:color="auto" w:fill="FFFFFF"/>
        <w:spacing w:before="0" w:beforeAutospacing="0" w:after="0" w:afterAutospacing="0" w:line="226" w:lineRule="atLeast"/>
        <w:jc w:val="both"/>
        <w:rPr>
          <w:b/>
          <w:bCs/>
          <w:i/>
          <w:color w:val="000000"/>
        </w:rPr>
      </w:pPr>
      <w:r w:rsidRPr="00E3181E">
        <w:rPr>
          <w:b/>
          <w:bCs/>
          <w:i/>
          <w:color w:val="000000"/>
        </w:rPr>
        <w:lastRenderedPageBreak/>
        <w:t>предметные результаты: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u w:val="single"/>
        </w:rPr>
      </w:pPr>
      <w:r>
        <w:rPr>
          <w:color w:val="000000"/>
          <w:u w:val="single"/>
        </w:rPr>
        <w:t>Выпускник на базовом уровне научится: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1)</w:t>
      </w:r>
      <w:r>
        <w:rPr>
          <w:color w:val="000000"/>
          <w:sz w:val="16"/>
          <w:szCs w:val="16"/>
        </w:rPr>
        <w:t> </w:t>
      </w:r>
      <w:r w:rsidRPr="00E3181E">
        <w:rPr>
          <w:color w:val="00000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2) демонстрировать на примерах взаимосвязь между химией и другими естественными науками;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3) раскрывать на примерах положения теории химического строения А.М. Бутлерова;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4) объяснять причины многообразия веществ на основе общих представлений об их составе и строении;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5)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6)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7)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8)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9)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10) 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11) владеть правилами безопасного обращения с едкими, горючими и токсичными веществами, средствами бытовой химии;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12)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u w:val="single"/>
        </w:rPr>
        <w:t>Выпускник на базовом уровне получит возможность научиться: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1) 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2)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3)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4)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lastRenderedPageBreak/>
        <w:t>5)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6) применять правила техники безопасности в кабинете химии;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7) использовать для познания окружающего мира различных методов (наблюдение, измерение, опыт, эксперимент, моделирование и др.);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8) применении практических и лабораторных работ и экспериментов для доказательства выдвигаемых предположений; описании результатов этих работ;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9) распознавать химические вещества по характерным признакам;</w:t>
      </w:r>
    </w:p>
    <w:p w:rsidR="00E3181E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10) проводить расчеты на основе уравнений реакций, умении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реакции);</w:t>
      </w:r>
    </w:p>
    <w:p w:rsidR="00E3181E" w:rsidRPr="005B58BA" w:rsidRDefault="00E3181E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3181E">
        <w:rPr>
          <w:color w:val="000000"/>
        </w:rPr>
        <w:t>11) узнавать основные направления развития химии.</w:t>
      </w:r>
    </w:p>
    <w:p w:rsidR="005844D1" w:rsidRPr="004F6E11" w:rsidRDefault="005844D1" w:rsidP="005844D1">
      <w:pPr>
        <w:ind w:left="284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bCs/>
          <w:sz w:val="24"/>
          <w:szCs w:val="24"/>
        </w:rPr>
        <w:t>Личностные результаты, с учетом рабочей программы воспитания</w:t>
      </w:r>
      <w:r w:rsidRPr="004F6E11">
        <w:rPr>
          <w:rFonts w:ascii="Times New Roman" w:hAnsi="Times New Roman"/>
          <w:b/>
          <w:sz w:val="24"/>
          <w:szCs w:val="24"/>
        </w:rPr>
        <w:t>:</w:t>
      </w:r>
    </w:p>
    <w:p w:rsidR="005844D1" w:rsidRPr="004F6E11" w:rsidRDefault="005844D1" w:rsidP="005844D1">
      <w:pPr>
        <w:ind w:left="284" w:firstLine="708"/>
        <w:rPr>
          <w:rFonts w:ascii="Times New Roman" w:hAnsi="Times New Roman"/>
          <w:sz w:val="24"/>
          <w:szCs w:val="24"/>
        </w:rPr>
      </w:pP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1.Гражданского воспитания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2.Патриотического воспитания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-ценностного отношения к отечественному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3.Духовно-нравственного воспитания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5.Физического   воспитания,    формирования    культуры    здоровья    и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lastRenderedPageBreak/>
        <w:t>эмоционального благополучия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вредных привычек, необходимости соблюдения правил безопасности в быту и реальной жизни;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6.Трудового воспитания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 xml:space="preserve">-коммуникативной компетентности в общественно полезной, </w:t>
      </w:r>
      <w:proofErr w:type="spellStart"/>
      <w:r w:rsidRPr="004F6E11">
        <w:rPr>
          <w:rFonts w:ascii="Times New Roman" w:hAnsi="Times New Roman"/>
          <w:sz w:val="24"/>
          <w:szCs w:val="24"/>
        </w:rPr>
        <w:t>учебно</w:t>
      </w:r>
      <w:proofErr w:type="spellEnd"/>
      <w:r w:rsidRPr="004F6E11">
        <w:rPr>
          <w:rFonts w:ascii="Times New Roman" w:hAnsi="Times New Roman"/>
          <w:sz w:val="24"/>
          <w:szCs w:val="24"/>
        </w:rPr>
        <w:t>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7.Экологического воспитания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-экологического мышления, умения руководствоваться им в познавательной, коммуникативной и социальной практике</w:t>
      </w:r>
    </w:p>
    <w:p w:rsidR="005844D1" w:rsidRPr="004F6E11" w:rsidRDefault="005844D1" w:rsidP="005844D1">
      <w:pPr>
        <w:ind w:firstLine="567"/>
        <w:rPr>
          <w:rFonts w:ascii="Times New Roman" w:hAnsi="Times New Roman"/>
          <w:b/>
          <w:sz w:val="24"/>
          <w:szCs w:val="24"/>
        </w:rPr>
      </w:pPr>
      <w:r w:rsidRPr="004F6E11">
        <w:rPr>
          <w:rFonts w:ascii="Times New Roman" w:hAnsi="Times New Roman"/>
          <w:b/>
          <w:sz w:val="24"/>
          <w:szCs w:val="24"/>
        </w:rPr>
        <w:t>8.Ценностей научного познания</w:t>
      </w:r>
    </w:p>
    <w:p w:rsidR="005844D1" w:rsidRPr="004F6E11" w:rsidRDefault="005844D1" w:rsidP="005844D1">
      <w:pPr>
        <w:ind w:firstLine="567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5844D1" w:rsidRPr="004F6E11" w:rsidRDefault="005844D1" w:rsidP="005844D1">
      <w:pPr>
        <w:ind w:left="284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5844D1" w:rsidRPr="004F6E11" w:rsidRDefault="005844D1" w:rsidP="005844D1">
      <w:pPr>
        <w:ind w:left="284"/>
        <w:rPr>
          <w:rFonts w:ascii="Times New Roman" w:hAnsi="Times New Roman"/>
          <w:sz w:val="24"/>
          <w:szCs w:val="24"/>
        </w:rPr>
      </w:pPr>
      <w:r w:rsidRPr="004F6E11">
        <w:rPr>
          <w:rFonts w:ascii="Times New Roman" w:hAnsi="Times New Roman"/>
          <w:sz w:val="24"/>
          <w:szCs w:val="24"/>
        </w:rPr>
        <w:t>-познавательной  и</w:t>
      </w:r>
      <w:r w:rsidRPr="004F6E11">
        <w:rPr>
          <w:rFonts w:ascii="Times New Roman" w:hAnsi="Times New Roman"/>
          <w:sz w:val="24"/>
          <w:szCs w:val="24"/>
        </w:rPr>
        <w:tab/>
        <w:t>информационной культуры,</w:t>
      </w:r>
      <w:r w:rsidRPr="004F6E11">
        <w:rPr>
          <w:rFonts w:ascii="Times New Roman" w:hAnsi="Times New Roman"/>
          <w:sz w:val="24"/>
          <w:szCs w:val="24"/>
        </w:rPr>
        <w:tab/>
        <w:t>в том</w:t>
      </w:r>
      <w:r w:rsidRPr="004F6E11">
        <w:rPr>
          <w:rFonts w:ascii="Times New Roman" w:hAnsi="Times New Roman"/>
          <w:sz w:val="24"/>
          <w:szCs w:val="24"/>
        </w:rPr>
        <w:tab/>
        <w:t>числе</w:t>
      </w:r>
      <w:r w:rsidRPr="004F6E11">
        <w:rPr>
          <w:rFonts w:ascii="Times New Roman" w:hAnsi="Times New Roman"/>
          <w:sz w:val="24"/>
          <w:szCs w:val="24"/>
        </w:rPr>
        <w:tab/>
        <w:t xml:space="preserve">навыков самостоятельной работы с учебными текстами, справочной литературой, доступными техническими средствами информационных технологий; интереса  к обучению и познанию, </w:t>
      </w:r>
      <w:r w:rsidRPr="004F6E11">
        <w:rPr>
          <w:rFonts w:ascii="Times New Roman" w:hAnsi="Times New Roman"/>
          <w:sz w:val="24"/>
          <w:szCs w:val="24"/>
        </w:rPr>
        <w:lastRenderedPageBreak/>
        <w:t>любознательности,  готовности</w:t>
      </w:r>
      <w:r w:rsidRPr="004F6E11">
        <w:rPr>
          <w:rFonts w:ascii="Times New Roman" w:hAnsi="Times New Roman"/>
          <w:sz w:val="24"/>
          <w:szCs w:val="24"/>
        </w:rPr>
        <w:tab/>
        <w:t>и способности к самообразованию,</w:t>
      </w:r>
      <w:r w:rsidRPr="004F6E11">
        <w:rPr>
          <w:rFonts w:ascii="Times New Roman" w:hAnsi="Times New Roman"/>
          <w:sz w:val="24"/>
          <w:szCs w:val="24"/>
        </w:rPr>
        <w:tab/>
        <w:t>исследовательской деятельности, к осознанному выбору направленности</w:t>
      </w:r>
      <w:r>
        <w:rPr>
          <w:rFonts w:ascii="Times New Roman" w:hAnsi="Times New Roman"/>
          <w:sz w:val="24"/>
          <w:szCs w:val="24"/>
        </w:rPr>
        <w:t xml:space="preserve"> и уровня обучения в дальнейшем.</w:t>
      </w:r>
    </w:p>
    <w:p w:rsidR="00576225" w:rsidRPr="005B58BA" w:rsidRDefault="00576225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76225" w:rsidRPr="005B58BA" w:rsidRDefault="00576225" w:rsidP="00576225">
      <w:pPr>
        <w:pStyle w:val="Default"/>
        <w:spacing w:line="276" w:lineRule="auto"/>
        <w:jc w:val="both"/>
        <w:rPr>
          <w:b/>
          <w:bCs/>
        </w:rPr>
      </w:pPr>
    </w:p>
    <w:p w:rsidR="00576225" w:rsidRPr="005B58BA" w:rsidRDefault="00576225" w:rsidP="00576225">
      <w:pPr>
        <w:pStyle w:val="Default"/>
        <w:spacing w:line="276" w:lineRule="auto"/>
        <w:jc w:val="center"/>
        <w:rPr>
          <w:b/>
          <w:bCs/>
        </w:rPr>
      </w:pPr>
      <w:r w:rsidRPr="00576225">
        <w:rPr>
          <w:b/>
          <w:bCs/>
        </w:rPr>
        <w:t>Система оценки результатов освоения программы учебного предмета</w:t>
      </w:r>
    </w:p>
    <w:p w:rsidR="00576225" w:rsidRPr="005B58BA" w:rsidRDefault="00576225" w:rsidP="00576225">
      <w:pPr>
        <w:pStyle w:val="Default"/>
        <w:spacing w:line="276" w:lineRule="auto"/>
        <w:jc w:val="both"/>
        <w:rPr>
          <w:b/>
          <w:bCs/>
        </w:rPr>
      </w:pPr>
    </w:p>
    <w:p w:rsidR="00576225" w:rsidRPr="00576225" w:rsidRDefault="00576225" w:rsidP="00576225">
      <w:pPr>
        <w:pStyle w:val="Default"/>
        <w:spacing w:line="276" w:lineRule="auto"/>
        <w:ind w:firstLine="708"/>
        <w:jc w:val="both"/>
      </w:pPr>
      <w:r w:rsidRPr="00576225">
        <w:t xml:space="preserve">Методы и формы 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химии на данном уровне: обучение через опыт и сотрудничество; учет индивидуальных особенностей и потребностей учащихся. </w:t>
      </w:r>
    </w:p>
    <w:p w:rsidR="00576225" w:rsidRPr="00576225" w:rsidRDefault="00576225" w:rsidP="00576225">
      <w:pPr>
        <w:pStyle w:val="Default"/>
        <w:spacing w:line="276" w:lineRule="auto"/>
        <w:ind w:firstLine="708"/>
        <w:jc w:val="both"/>
      </w:pPr>
      <w:r w:rsidRPr="00576225">
        <w:t xml:space="preserve"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практические работы, конференции, игры, тренинги. </w:t>
      </w:r>
    </w:p>
    <w:p w:rsidR="00576225" w:rsidRPr="00576225" w:rsidRDefault="00576225" w:rsidP="00576225">
      <w:pPr>
        <w:shd w:val="clear" w:color="auto" w:fill="FFFFFF"/>
        <w:spacing w:after="125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225">
        <w:rPr>
          <w:rFonts w:ascii="Times New Roman" w:hAnsi="Times New Roman" w:cs="Times New Roman"/>
          <w:sz w:val="24"/>
          <w:szCs w:val="24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самостоятельная, проверочная работа, контрольная работа, тестирование, химический диктант, письменные домашние задания, компьютерный контроль, анализ творческих, исследовательских работ.</w:t>
      </w:r>
    </w:p>
    <w:p w:rsidR="00576225" w:rsidRPr="00576225" w:rsidRDefault="00576225" w:rsidP="00E3181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225" w:rsidRPr="005B58BA" w:rsidRDefault="00576225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225" w:rsidRPr="005B58BA" w:rsidRDefault="00576225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225" w:rsidRPr="005B58BA" w:rsidRDefault="00576225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5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8435F" w:rsidRP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химии обеспечивает преемственность обучения с подготовкой обучающихся по программам основного общего образования. Образовательная область 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мир - это мир органических и неорганических веществ, претерпевающих различные превращения, лежащие в основе многих явлений природы. Химические процессы </w:t>
      </w:r>
      <w:r w:rsidRPr="00E8435F">
        <w:rPr>
          <w:rFonts w:ascii="Times New Roman" w:hAnsi="Times New Roman" w:cs="Times New Roman"/>
          <w:sz w:val="24"/>
          <w:szCs w:val="24"/>
        </w:rPr>
        <w:lastRenderedPageBreak/>
        <w:t xml:space="preserve">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учебного предмета «химия» направлены на формирование у учащихся целостного представления об окружающей мире как о единой </w:t>
      </w:r>
      <w:proofErr w:type="spellStart"/>
      <w:r w:rsidRPr="00E8435F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E8435F">
        <w:rPr>
          <w:rFonts w:ascii="Times New Roman" w:hAnsi="Times New Roman" w:cs="Times New Roman"/>
          <w:sz w:val="24"/>
          <w:szCs w:val="24"/>
        </w:rPr>
        <w:t xml:space="preserve"> системе, где человек и его деятельность представлены как часть этой системы, которая существует в соответствии с фундаментальными законами природы. Помимо этого, важной составляющей содержания химии является воспитание бережного отношения к природе и экологически безопасного поведения.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Учащиеся должны усвоить и применять в своей деятельности основные положения химической науки, получают представление о многообразии органических соединений и их химических свойствах, способах получения и классификации. Они узнают о практическом значении органических соединений для сельского хозяйства, производства, медицины и человека.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</w:t>
      </w:r>
    </w:p>
    <w:p w:rsidR="00183B40" w:rsidRP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Программа курса химии 10 класса отражает учебный материал в 5 крупных разделах: «Теоретические основы органической химии», «Классы органических соединений. Углеводороды», «Производные углеводородов», «Вещества живых клеток», «Органическая химии в жизни человека». 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изомерии и гомологии, классификация и номенклатура органических соединений. Весь курс органической химии пронизан идеей зависимости свойств вещества от состава и строения, от </w:t>
      </w:r>
      <w:proofErr w:type="spellStart"/>
      <w:r w:rsidRPr="00E8435F">
        <w:rPr>
          <w:rFonts w:ascii="Times New Roman" w:hAnsi="Times New Roman" w:cs="Times New Roman"/>
          <w:sz w:val="24"/>
          <w:szCs w:val="24"/>
        </w:rPr>
        <w:t>характерафункциональных</w:t>
      </w:r>
      <w:proofErr w:type="spellEnd"/>
      <w:r w:rsidRPr="00E8435F">
        <w:rPr>
          <w:rFonts w:ascii="Times New Roman" w:hAnsi="Times New Roman" w:cs="Times New Roman"/>
          <w:sz w:val="24"/>
          <w:szCs w:val="24"/>
        </w:rPr>
        <w:t xml:space="preserve"> групп, а так же генетических связей между классами органических соединений. 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 Учащиеся должны усвоить и применять в своей деятельности основные положения химической науки, получают представление о многообразии органических соединений и их химических свойствах, способах получения и классификации. Они узнают о практическом значении органических соединений для сельского хозяйства, производства, медицины и человека. </w:t>
      </w:r>
    </w:p>
    <w:p w:rsidR="00E8435F" w:rsidRPr="00815B1C" w:rsidRDefault="00E8435F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Default="00815B1C" w:rsidP="00D270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D27039" w:rsidRPr="00815B1C" w:rsidRDefault="00D27039" w:rsidP="00D270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2495"/>
        <w:gridCol w:w="802"/>
        <w:gridCol w:w="977"/>
        <w:gridCol w:w="1275"/>
        <w:gridCol w:w="1566"/>
        <w:gridCol w:w="1857"/>
      </w:tblGrid>
      <w:tr w:rsidR="00815B1C" w:rsidRPr="00740492" w:rsidTr="00D27039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практических </w:t>
            </w:r>
            <w:r w:rsidR="00CA0272"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контрольных </w:t>
            </w: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</w:tr>
      <w:tr w:rsidR="00D27039" w:rsidRPr="00740492" w:rsidTr="00D27039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D27039" w:rsidRPr="00740492" w:rsidTr="00D27039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CA0272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Теоритические</w:t>
            </w:r>
            <w:proofErr w:type="spellEnd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органической химии.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вещества.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полимеров.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>(34 часа, 1час в неделю)</w:t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CA0272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ТЕОРИТИЧЕСКИЕ</w:t>
      </w:r>
      <w:r w:rsidR="00740492">
        <w:rPr>
          <w:rFonts w:ascii="Times New Roman" w:hAnsi="Times New Roman" w:cs="Times New Roman"/>
          <w:b/>
          <w:sz w:val="24"/>
          <w:szCs w:val="24"/>
        </w:rPr>
        <w:t xml:space="preserve"> ОСНОВЫ ОРГАНИЧЕСКОЙ ХИМИИ (4</w:t>
      </w:r>
      <w:r w:rsidR="0066752C" w:rsidRPr="0066752C">
        <w:rPr>
          <w:rFonts w:ascii="Times New Roman" w:hAnsi="Times New Roman" w:cs="Times New Roman"/>
          <w:b/>
          <w:sz w:val="24"/>
          <w:szCs w:val="24"/>
        </w:rPr>
        <w:t>ч)</w:t>
      </w: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Тема 1. Тео</w:t>
      </w:r>
      <w:r w:rsidR="00816CA9">
        <w:rPr>
          <w:rFonts w:ascii="Times New Roman" w:hAnsi="Times New Roman" w:cs="Times New Roman"/>
          <w:b/>
          <w:sz w:val="24"/>
          <w:szCs w:val="24"/>
        </w:rPr>
        <w:t>рия основы органической химии (4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Электронная природа химических связей в органических соединениях. Классификация органических соединений.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</w:t>
      </w:r>
    </w:p>
    <w:p w:rsidR="00EA7654" w:rsidRP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Объяснять, почему органическую химию выделили в отдельный раздел химии. Перечислять основные предпосылки возникновения теории химического строения. Различать три  основных типа углеродного  скелета: разветвлённый, неразветвленный и циклический. Определять наличие атомов углерода, водорода и хлора в органических веществах. Различать понятия «электронная оболочка» и «электронная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Изображать электронные конфигурации атомов элементов 1-го и 2-го периодов с помощью электронных и графических электронных формул. Объяснять механизм образования и особенности σ- и π- связей. Определять принадлежность органического вещества к тому или иному классу по структурной формуле</w:t>
      </w:r>
    </w:p>
    <w:p w:rsidR="0066752C" w:rsidRPr="0066752C" w:rsidRDefault="00740492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УГЛЕВОДОРОДЫ (10</w:t>
      </w:r>
      <w:r w:rsidR="0066752C" w:rsidRPr="0066752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Тема 2. Пре</w:t>
      </w:r>
      <w:r w:rsidR="00816CA9">
        <w:rPr>
          <w:rFonts w:ascii="Times New Roman" w:hAnsi="Times New Roman" w:cs="Times New Roman"/>
          <w:b/>
          <w:sz w:val="24"/>
          <w:szCs w:val="24"/>
        </w:rPr>
        <w:t>дельные углеводороды (</w:t>
      </w:r>
      <w:proofErr w:type="spellStart"/>
      <w:r w:rsidR="00816CA9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="00816CA9">
        <w:rPr>
          <w:rFonts w:ascii="Times New Roman" w:hAnsi="Times New Roman" w:cs="Times New Roman"/>
          <w:b/>
          <w:sz w:val="24"/>
          <w:szCs w:val="24"/>
        </w:rPr>
        <w:t>) (2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Реакция замещения. Получение и применение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Взрыв смеси метана с воздухом. Отношение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к кислотам, щелочам, раствору перманганата калия и бромной воде.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Лабораторные опыты.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Изготовление моделей молекул углеводородов и галогенпроизводных.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Нахождение молекулярной формулы органического соединения по массе (объему) продуктов сгорания. </w:t>
      </w:r>
    </w:p>
    <w:p w:rsidR="00576225" w:rsidRDefault="00576225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225" w:rsidRDefault="00576225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пространственное строение молекул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представлений   о гибридизации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атома углерода. Изготавливать модели молекул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теорией химического строения органических веществ. Отличать гомологи от изомеров. Называть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международной номенклатуре. Составлять уравнения химических реакций, характеризующих химические свойства метана и его гомологов. Решать расчётные задачи на вывод формулы органического вещества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Непредельные углеводороды (4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Номенклатура. Изомерия: углеродной цепи, положение кратной связи,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-, транс-изомерия. Химические свойства: реакции окисления, присоединения, полимеризации. Применение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Строение. Свойства, применение. Природный каучук.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 ацетилена. Гомологи и изомеры. Номенклатура. Физические и химические свойства. Реакции присоединения и замещения. Применение.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этилена и изучение его свойств.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пространственное строение молекулы этилена на основе представлений о гибридизации атомных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углерода. Изображать структурные формулы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изомеров, называть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международной номенклатуре, составлять формулы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названиям.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уравнения химических реакций, характеризующих химические свойства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sp-гибридизацию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 xml:space="preserve">Тема 4. Ароматические углеводороды (арены) (2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 </w:t>
      </w:r>
    </w:p>
    <w:p w:rsidR="00EA7654" w:rsidRDefault="00EA7654" w:rsidP="00EA7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электронное и пространственное строение молекулы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бензола.Изображать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структурную формулу бензола двумя способами.</w:t>
      </w:r>
    </w:p>
    <w:p w:rsidR="00EA7654" w:rsidRPr="00EA7654" w:rsidRDefault="00EA7654" w:rsidP="00EA7654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Объяснять, как свойства бензола обусловлены строением его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молекулы.Составлять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 реакций,  характеризующих химические свойства бензола и его гомологов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lastRenderedPageBreak/>
        <w:t>Тема 5. Прир</w:t>
      </w:r>
      <w:r w:rsidR="00816CA9">
        <w:rPr>
          <w:rFonts w:ascii="Times New Roman" w:hAnsi="Times New Roman" w:cs="Times New Roman"/>
          <w:b/>
          <w:sz w:val="24"/>
          <w:szCs w:val="24"/>
        </w:rPr>
        <w:t>одные источники углеводородов (2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Природный газ. Нефть и нефтепродукты. Физические свойства. Способы переработки нефти.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продуктов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нефтепеработки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состав природного газа и попутных нефтяных газов.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способы переработки нефти. Объяснять отличие бензина прямой перегонки от крекинг - бензина.</w:t>
      </w:r>
    </w:p>
    <w:p w:rsidR="00EA7654" w:rsidRDefault="00EA7654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Раздел 3. КИСЛОРОДСОДЕРЖ</w:t>
      </w:r>
      <w:r w:rsidR="00740492">
        <w:rPr>
          <w:rFonts w:ascii="Times New Roman" w:hAnsi="Times New Roman" w:cs="Times New Roman"/>
          <w:b/>
          <w:sz w:val="24"/>
          <w:szCs w:val="24"/>
        </w:rPr>
        <w:t>АЩИЕ ОРГАНИЧЕСКИЕ СОЕДИНЕНИЯ (11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752C" w:rsidRPr="00E3075F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Спирты и фенолы (3</w:t>
      </w:r>
      <w:r w:rsidR="0066752C" w:rsidRPr="00E3075F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Многоатомные спирты. Этиленгликоль, глицерин. Свойства, применение. Фенолы. Строение молекулы фенола. Взаимное влияние атомов в молекуле на примере фенола. Свойства. Токсичность фенола и его соединений. Применение фенола. Генетическая спиртов и фенола с углеводородами. </w:t>
      </w: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Взаимодействие фенола с бромной водой и раствором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:rsidR="007D26B7" w:rsidRPr="007D26B7" w:rsidRDefault="007D26B7" w:rsidP="007D26B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6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Лабораторные  опыты.</w:t>
      </w:r>
      <w:r w:rsidRPr="00EA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Окисление этанола оксидом меди(П). Растворение глицерина в воде и реакция его с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меди(П). Химические свойства фенола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Расчеты по химическим уравнениям, при условии что одно из реагирующих веществ дано в избытке.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общую формулу одноатомных предельных спиртов. Объяснять образование водородной связи и её влияние на физические свойства спиртов. Составлять структурные формулы спиртов и их изомеров, называть спирты по международной номенклатуре. Объяснять зависимость свойств спиртов от наличия функциональной группы (-ОН). Составлять уравнения  реакций, характеризующих свойства спиртов и их применение. Характеризовать физиологическое действие метанола и этанола. Составлять уравнения реакций, характеризующих свойства многоатомных  спиртов, и проводить качественную реакцию на многоатомные спирты. Объяснять зависимость свойств фенола от строения его молекулы, взаимное влияние атомов в молекуле на примере фенола. Составлять уравнения реакций, характеризующих химические свойства фенола</w:t>
      </w:r>
    </w:p>
    <w:p w:rsidR="00E3075F" w:rsidRDefault="00E3075F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3075F" w:rsidRP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Тема 7. Альдегид</w:t>
      </w:r>
      <w:r w:rsidR="00816CA9">
        <w:rPr>
          <w:rFonts w:ascii="Times New Roman" w:hAnsi="Times New Roman" w:cs="Times New Roman"/>
          <w:b/>
          <w:sz w:val="24"/>
          <w:szCs w:val="24"/>
        </w:rPr>
        <w:t>ы, кетоны, карбоновые кислоты (3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lastRenderedPageBreak/>
        <w:t xml:space="preserve">Альдегиды. Кетоны. Строение молекул. Функциональная группа. Изомерия и номенклатура. Формальдегид и ацетальдегид: свойства, получение и применение. Ацетон – представитель кетонов. Применение. 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 Краткие сведения о непредельных карбоновых кислотах. Генетическая связь карбоновых кислот с другими классами органических соединений.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окислением этанола. Взаимодействие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) с аммиачным раствором оксида серебра (I) и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меди (II). Растворение в ацетоне различных органических веществ.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Определение массовой или объемной доли выхода продукта реакции от теоретически возможного. </w:t>
      </w:r>
    </w:p>
    <w:p w:rsidR="007D26B7" w:rsidRP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D26B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 работа 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и  свойства карбоновых кислот».</w:t>
      </w:r>
    </w:p>
    <w:p w:rsidR="007D26B7" w:rsidRDefault="007D26B7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изомеров и гомологов альдегидов и называть их по международной номенклатуре. Объяснять зависимость свойств альдегидов от строения их функциональной группы. Проводить качественные реакции на альдегиды. Составлять уравнения реакций, характеризующих свойства альдегидов. 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 (-СООН). Составлять уравнения реакций, характеризующих свойства карбоновых кислот. Получать уксусную кислоту и доказывать,  что это вещество относится к классу кислот. Отличать муравьиную кислоту от уксусной с помощью химических реакций.  </w:t>
      </w:r>
    </w:p>
    <w:p w:rsidR="00816CA9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5F" w:rsidRPr="00EA7654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B87004">
        <w:rPr>
          <w:rFonts w:ascii="Times New Roman" w:hAnsi="Times New Roman" w:cs="Times New Roman"/>
          <w:b/>
          <w:sz w:val="24"/>
          <w:szCs w:val="24"/>
        </w:rPr>
        <w:t xml:space="preserve">Сложные эфиры. 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Жиры. </w:t>
      </w:r>
      <w:r w:rsidR="00B87004">
        <w:rPr>
          <w:rFonts w:ascii="Times New Roman" w:hAnsi="Times New Roman" w:cs="Times New Roman"/>
          <w:b/>
          <w:sz w:val="24"/>
          <w:szCs w:val="24"/>
        </w:rPr>
        <w:t>(2ч)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Жиры. Нахождение в природе. Свойства. Применение. Моющие средства. Правила безопасного обращения со средствами бытовой химии. </w:t>
      </w:r>
    </w:p>
    <w:p w:rsidR="00E3075F" w:rsidRDefault="0066752C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Растворимость жиров, доказательство их непредельного характера, омыление жиров. Сравнение свойств мыла и синтетических моющих средств. </w:t>
      </w:r>
    </w:p>
    <w:p w:rsidR="00576225" w:rsidRPr="00824D92" w:rsidRDefault="00576225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 этерификации. Объяснять биологическую роль жиров. Соблюдать правила безопасного обращения со средствами бытовой химии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004" w:rsidRPr="001064E9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Углеводы (</w:t>
      </w:r>
      <w:r w:rsidR="00816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</w:t>
      </w:r>
      <w:r w:rsidRPr="0010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lastRenderedPageBreak/>
        <w:t>Глюкоза. Строение молекулы. Свойства глюкозы. Применение. Сахароза. Свойства, применение. Крахмал и целлюлоза –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Взаимодействие глюкозы с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меди (II). Взаимодействие глюкозы с аммиачным раствором оксида серебра (I). Взаимодействие сахарозы с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кальция. Взаимодействие крахмала с йодом. Гидролиз крахмала. Ознакомление с образцами природных и искусственных волокон. </w:t>
      </w:r>
    </w:p>
    <w:p w:rsid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D26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Лабораторные опыты.</w:t>
      </w:r>
      <w:r w:rsidRPr="00EA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 сахарозы  с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кальция. Приготовление крахмального клейстера и взаимодействие с йодом. Гидролиз крахмала. Ознакомление с образцами природных и искусственных волокон</w:t>
      </w:r>
    </w:p>
    <w:p w:rsidR="007D26B7" w:rsidRP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получение и распознавание органических веществ. </w:t>
      </w: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глюкозы. Практически доказывать наличие функциональных групп в молекуле глюкозы.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свойства сахарозы связаны с наличием функциональных групп  в  её молекуле,  и  называть области применения сахарозы. Составлять уравнения  реакций,  характеризующих свойства сахарозы. Составлять уравнения реакций гидролиза крахмала и поликонденсации моносахаридов. Проводить качественную реакцию на крахмал</w:t>
      </w:r>
    </w:p>
    <w:p w:rsidR="00E3075F" w:rsidRPr="00B87004" w:rsidRDefault="00E3075F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3075F" w:rsidRDefault="0066752C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Раздел 4. АЗОТСОДЕР</w:t>
      </w:r>
      <w:r w:rsidR="00816CA9">
        <w:rPr>
          <w:rFonts w:ascii="Times New Roman" w:hAnsi="Times New Roman" w:cs="Times New Roman"/>
          <w:b/>
          <w:sz w:val="24"/>
          <w:szCs w:val="24"/>
        </w:rPr>
        <w:t>ЖАЩИЕ ОРГАНИЧЕСКИЕ СОЕДИНЕНИЯ (5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16CA9" w:rsidRPr="00E3075F" w:rsidRDefault="00816CA9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 xml:space="preserve">Тема 9. Амины и </w:t>
      </w:r>
      <w:proofErr w:type="spellStart"/>
      <w:r w:rsidRPr="00E3075F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="00816CA9">
        <w:rPr>
          <w:rFonts w:ascii="Times New Roman" w:hAnsi="Times New Roman" w:cs="Times New Roman"/>
          <w:b/>
          <w:sz w:val="24"/>
          <w:szCs w:val="24"/>
        </w:rPr>
        <w:t>.</w:t>
      </w:r>
      <w:r w:rsidR="00816CA9" w:rsidRPr="00E3075F">
        <w:rPr>
          <w:rFonts w:ascii="Times New Roman" w:hAnsi="Times New Roman" w:cs="Times New Roman"/>
          <w:b/>
          <w:sz w:val="24"/>
          <w:szCs w:val="24"/>
        </w:rPr>
        <w:t>Белки</w:t>
      </w:r>
      <w:proofErr w:type="spellEnd"/>
      <w:r w:rsidR="00816CA9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Амины. Строение молекул. Аминогруппа. Физические и химические свойства. Анилин. Свойства, применение. Аминокислоты. Изомерия и номенклатура. Свойства. Аминокислоты как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органические соединения. Применение.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Белки – природные полимеры. Состав и строение. Физические и химические свойства. Превращение белков в организме. Успехи в изучении и синтезе белков. Химия и здоровье человека. Лекарства. Проблемы, связанные с применением лекарственных препаратов. </w:t>
      </w:r>
    </w:p>
    <w:p w:rsidR="007D26B7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Окраска ткани анилиновым красителем. Доказательство наличия функциональных групп в растворах аминокислот. </w:t>
      </w:r>
    </w:p>
    <w:p w:rsidR="00E3075F" w:rsidRDefault="007D26B7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7D26B7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</w:t>
      </w:r>
      <w:proofErr w:type="spellStart"/>
      <w:r w:rsidRPr="007D26B7">
        <w:rPr>
          <w:rFonts w:ascii="Times New Roman" w:hAnsi="Times New Roman" w:cs="Times New Roman"/>
          <w:sz w:val="24"/>
          <w:szCs w:val="24"/>
          <w:u w:val="single"/>
        </w:rPr>
        <w:t>опыты</w:t>
      </w:r>
      <w:r w:rsidR="0066752C" w:rsidRPr="0066752C">
        <w:rPr>
          <w:rFonts w:ascii="Times New Roman" w:hAnsi="Times New Roman" w:cs="Times New Roman"/>
          <w:sz w:val="24"/>
          <w:szCs w:val="24"/>
        </w:rPr>
        <w:t>Цветные</w:t>
      </w:r>
      <w:proofErr w:type="spellEnd"/>
      <w:r w:rsidR="0066752C" w:rsidRPr="0066752C">
        <w:rPr>
          <w:rFonts w:ascii="Times New Roman" w:hAnsi="Times New Roman" w:cs="Times New Roman"/>
          <w:sz w:val="24"/>
          <w:szCs w:val="24"/>
        </w:rPr>
        <w:t xml:space="preserve"> реакции на белки (</w:t>
      </w:r>
      <w:proofErr w:type="spellStart"/>
      <w:r w:rsidR="0066752C" w:rsidRPr="0066752C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="0066752C" w:rsidRPr="0066752C">
        <w:rPr>
          <w:rFonts w:ascii="Times New Roman" w:hAnsi="Times New Roman" w:cs="Times New Roman"/>
          <w:sz w:val="24"/>
          <w:szCs w:val="24"/>
        </w:rPr>
        <w:t xml:space="preserve"> и ксантопротеиновая). </w:t>
      </w: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  уравнения    реакций,    характеризующих свойства аминов.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зависимость свойств аминокислот от строения их функциональных групп. Называть аминокислоты  по  международной номенклатуре  и  составлять  уравнения  реакций, характеризующих их свойства.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 белков и их превращений в организме. Проводить цветные реакции на белки.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нуклеиновых кислот.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инструкцией к лекарственным препаратам</w:t>
      </w:r>
    </w:p>
    <w:p w:rsidR="00E3075F" w:rsidRDefault="00E3075F" w:rsidP="00B87004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F" w:rsidRPr="00E3075F" w:rsidRDefault="0066752C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Раздел 5. ВЫСОКОМОЛЕКУЛЯРНЫЕ СОЕДИНЕНИЯ (4 ч)</w:t>
      </w:r>
    </w:p>
    <w:p w:rsidR="00E3075F" w:rsidRPr="00E3075F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66752C" w:rsidRPr="00E3075F">
        <w:rPr>
          <w:rFonts w:ascii="Times New Roman" w:hAnsi="Times New Roman" w:cs="Times New Roman"/>
          <w:b/>
          <w:sz w:val="24"/>
          <w:szCs w:val="24"/>
        </w:rPr>
        <w:t xml:space="preserve">. Синтетические полимеры (4 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Понятие о высокомолекулярных соединениях. Полимеры, получаемые в реакциях полимеризации. Строение молекул. Полиэтилен. Полипропилен. Фенолформальдегидные смолы. Синтетические каучуки. Строение, свойства, получение и применение. Синтетические волокна. Капрон. Лавсан.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Образцы пластмасс, синтетических каучуков и синтетических волокон. </w:t>
      </w:r>
    </w:p>
    <w:p w:rsidR="00815B1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Распознавание пластмасс и волокон.</w:t>
      </w:r>
    </w:p>
    <w:p w:rsidR="001064E9" w:rsidRPr="00EA7654" w:rsidRDefault="001064E9" w:rsidP="001064E9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уравнения реакций полимеризации. Записывать уравнения реакций поликонденсации. </w:t>
      </w:r>
    </w:p>
    <w:p w:rsidR="00B87004" w:rsidRPr="00815B1C" w:rsidRDefault="00B8700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органические  вещества,  используя качественные реакции</w:t>
      </w:r>
    </w:p>
    <w:p w:rsid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BC7" w:rsidRPr="005B58BA" w:rsidRDefault="00C32BC7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D92" w:rsidRDefault="00824D92" w:rsidP="00E26896">
      <w:pPr>
        <w:pStyle w:val="Default"/>
        <w:jc w:val="center"/>
        <w:rPr>
          <w:b/>
          <w:bCs/>
        </w:rPr>
      </w:pPr>
      <w:r>
        <w:rPr>
          <w:b/>
          <w:bCs/>
        </w:rPr>
        <w:t>КАЛЕНДАРНО-Т</w:t>
      </w:r>
      <w:r w:rsidR="00E26896" w:rsidRPr="00E26896">
        <w:rPr>
          <w:b/>
          <w:bCs/>
        </w:rPr>
        <w:t xml:space="preserve">ЕМАТИЧЕСКОЕ ПЛАНИРОВАНИЕ </w:t>
      </w:r>
    </w:p>
    <w:p w:rsidR="00E26896" w:rsidRPr="00824D92" w:rsidRDefault="00E26896" w:rsidP="00E26896">
      <w:pPr>
        <w:pStyle w:val="Default"/>
        <w:jc w:val="center"/>
        <w:rPr>
          <w:b/>
          <w:bCs/>
          <w:sz w:val="28"/>
          <w:szCs w:val="28"/>
        </w:rPr>
      </w:pPr>
      <w:r w:rsidRPr="00E26896">
        <w:rPr>
          <w:b/>
          <w:bCs/>
        </w:rPr>
        <w:t xml:space="preserve"> ХИМИЯ </w:t>
      </w:r>
      <w:r w:rsidRPr="00824D92">
        <w:rPr>
          <w:b/>
          <w:bCs/>
          <w:sz w:val="28"/>
          <w:szCs w:val="28"/>
        </w:rPr>
        <w:t>10 класс</w:t>
      </w:r>
      <w:r w:rsidR="00824D92" w:rsidRPr="00824D92">
        <w:rPr>
          <w:b/>
          <w:bCs/>
          <w:sz w:val="28"/>
          <w:szCs w:val="28"/>
        </w:rPr>
        <w:t xml:space="preserve"> 1 час в неделю (34 часа)</w:t>
      </w:r>
    </w:p>
    <w:p w:rsidR="00E26896" w:rsidRPr="00824D92" w:rsidRDefault="00E26896" w:rsidP="00E26896">
      <w:pPr>
        <w:pStyle w:val="Default"/>
        <w:jc w:val="center"/>
        <w:rPr>
          <w:b/>
          <w:bCs/>
          <w:sz w:val="28"/>
          <w:szCs w:val="28"/>
        </w:rPr>
      </w:pPr>
    </w:p>
    <w:p w:rsidR="00E26896" w:rsidRPr="00E26896" w:rsidRDefault="00E26896" w:rsidP="00E26896">
      <w:pPr>
        <w:pStyle w:val="Default"/>
        <w:jc w:val="both"/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3391"/>
        <w:gridCol w:w="992"/>
        <w:gridCol w:w="4820"/>
        <w:gridCol w:w="5519"/>
      </w:tblGrid>
      <w:tr w:rsidR="00B31CF1" w:rsidTr="007B5047">
        <w:trPr>
          <w:trHeight w:val="13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CF1" w:rsidRPr="00B31CF1" w:rsidRDefault="00B31CF1" w:rsidP="00B31CF1">
            <w:pPr>
              <w:pStyle w:val="Default"/>
              <w:jc w:val="center"/>
            </w:pPr>
            <w:r w:rsidRPr="00B31CF1">
              <w:t>Виды учебной деятельности</w:t>
            </w:r>
          </w:p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CF1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CF1" w:rsidRPr="00B31CF1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F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</w:t>
            </w:r>
          </w:p>
          <w:p w:rsidR="00B31CF1" w:rsidRPr="00B31CF1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F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обучающихся</w:t>
            </w:r>
          </w:p>
          <w:p w:rsidR="00B31CF1" w:rsidRDefault="00B31CF1" w:rsidP="00B31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F1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C50D6" w:rsidRDefault="00B31CF1" w:rsidP="009F13E0">
            <w:pPr>
              <w:shd w:val="clear" w:color="auto" w:fill="FFFFFF"/>
              <w:spacing w:after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ТЕОРИТИЧЕСКИЕ ОСНОВЫ ОРГАНИЧЕСКОЙ ХИМИИ (4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31CF1" w:rsidTr="009F13E0">
        <w:trPr>
          <w:trHeight w:val="550"/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CC50D6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Теория основы органической химии (4ч)</w:t>
            </w:r>
          </w:p>
        </w:tc>
      </w:tr>
      <w:tr w:rsidR="00B73E50" w:rsidTr="007B5047">
        <w:trPr>
          <w:trHeight w:val="5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A7654" w:rsidRDefault="00B31CF1" w:rsidP="009F1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 Теория химического строения 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37AD0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7AD0"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05B5B" w:rsidP="00B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Учатся различать предметы изучения органической и неорганической химии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основныепредпосылки</w:t>
            </w:r>
            <w:proofErr w:type="spellEnd"/>
          </w:p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возникновения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теориихимического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строения</w:t>
            </w:r>
          </w:p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объяснять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почему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органическую</w:t>
            </w:r>
          </w:p>
          <w:p w:rsidR="00B31CF1" w:rsidRPr="00B73E50" w:rsidRDefault="00B31CF1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химию выделили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вотдельный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раздел химии.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химического строения органических соединений А.М. Бутлерова.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31CF1">
            <w:pPr>
              <w:pStyle w:val="Default"/>
              <w:jc w:val="both"/>
            </w:pPr>
            <w:r w:rsidRPr="00B73E50">
              <w:t xml:space="preserve">Знакомятся с положениями ТХС. </w:t>
            </w:r>
          </w:p>
          <w:p w:rsidR="00B31CF1" w:rsidRPr="00B73E50" w:rsidRDefault="00B31CF1" w:rsidP="00B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нужноучитывать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</w:t>
            </w:r>
            <w:r w:rsidR="007B50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047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оставленииструктурной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формулыорганического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вещества.Химическое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строение.Теория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химическогостроения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веществ.Углеродный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скелет.Изомерия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. Изомеры.</w:t>
            </w:r>
          </w:p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триосновных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типа</w:t>
            </w:r>
          </w:p>
          <w:p w:rsidR="00B31CF1" w:rsidRPr="00B73E50" w:rsidRDefault="00B31CF1" w:rsidP="00B31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углеродного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скелета:разветвленный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B31CF1" w:rsidRPr="00B73E50" w:rsidRDefault="00B31CF1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неразветвленный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ициклический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C50D6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электронов в атоме. Электронная природа химических связей в органических соединениях.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31CF1">
            <w:pPr>
              <w:pStyle w:val="Default"/>
              <w:jc w:val="both"/>
            </w:pPr>
            <w:r w:rsidRPr="00B73E50">
              <w:t xml:space="preserve">Называют изученные положения ТХС. </w:t>
            </w:r>
          </w:p>
          <w:p w:rsidR="00B31CF1" w:rsidRPr="00B73E50" w:rsidRDefault="00B31CF1" w:rsidP="00B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различать предметы изучения органической и неорганической химии.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B73E50" w:rsidRDefault="00B73E50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Энергетическиеуровни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подуровни.Электронные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орбитали.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электроны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электроны.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Спинэлектрона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Спаренныеэлектроны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Электроннаяконфигурация.Графические</w:t>
            </w:r>
            <w:proofErr w:type="spellEnd"/>
          </w:p>
          <w:p w:rsidR="00B73E50" w:rsidRPr="00B73E50" w:rsidRDefault="00B73E50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электронные формулы. σ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и π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связи.Метод валентных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связей.Функциональную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руппу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B73E50" w:rsidRPr="00B73E50" w:rsidRDefault="00B73E50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различатьпонятия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«электронная</w:t>
            </w:r>
          </w:p>
          <w:p w:rsidR="00B73E50" w:rsidRPr="00B73E50" w:rsidRDefault="00B73E50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оболочка» и«электронная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».Изображать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электронныеконфигурации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атомовэлементов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го и 2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гопериодов; объяснять механизм образования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иособенности</w:t>
            </w:r>
            <w:proofErr w:type="spellEnd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σ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и π</w:t>
            </w: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связей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31CF1">
            <w:pPr>
              <w:pStyle w:val="Default"/>
              <w:jc w:val="both"/>
            </w:pPr>
            <w:r w:rsidRPr="00B73E50">
              <w:t xml:space="preserve">Называют изученные положения ТХС. </w:t>
            </w:r>
          </w:p>
          <w:p w:rsidR="00B31CF1" w:rsidRPr="00B73E50" w:rsidRDefault="00B31CF1" w:rsidP="00B31CF1">
            <w:pPr>
              <w:pStyle w:val="Default"/>
              <w:jc w:val="both"/>
            </w:pPr>
            <w:r w:rsidRPr="00B73E50">
              <w:t xml:space="preserve">Объясняют предметы изучения органической и неорганической химии. </w:t>
            </w:r>
          </w:p>
          <w:p w:rsidR="009F6A41" w:rsidRDefault="00B31CF1" w:rsidP="00B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Знакомятся/изучают классификацию органических соединений. </w:t>
            </w:r>
          </w:p>
          <w:p w:rsidR="00B31CF1" w:rsidRPr="00B73E50" w:rsidRDefault="00B31CF1" w:rsidP="00B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sz w:val="24"/>
                <w:szCs w:val="24"/>
              </w:rPr>
              <w:t xml:space="preserve">Находят, выписывают, анализируют необходимую информацию по новой теме.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B73E50" w:rsidRDefault="00B31CF1" w:rsidP="00B7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proofErr w:type="spellStart"/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Принципыклассификации</w:t>
            </w:r>
            <w:r w:rsid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B73E50">
              <w:rPr>
                <w:rFonts w:ascii="Times New Roman" w:eastAsia="TimesNewRomanPSMT" w:hAnsi="Times New Roman" w:cs="Times New Roman"/>
                <w:sz w:val="24"/>
                <w:szCs w:val="24"/>
              </w:rPr>
              <w:t>рганическихсоединений</w:t>
            </w:r>
            <w:proofErr w:type="spellEnd"/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УГЛЕВОДОРОДЫ (10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467BDC" w:rsidRDefault="00B31CF1" w:rsidP="009F13E0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Предельные углеводороды (</w:t>
            </w:r>
            <w:proofErr w:type="spellStart"/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алканы</w:t>
            </w:r>
            <w:proofErr w:type="spellEnd"/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(2ч)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467BDC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  и  пространственное строение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Гомологи и изомеры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37AD0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7AD0"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1" w:rsidRDefault="00786C06" w:rsidP="007B5047">
            <w:pPr>
              <w:pStyle w:val="Default"/>
            </w:pPr>
            <w:r w:rsidRPr="00E30A7A">
              <w:t xml:space="preserve">Моделируют пространственное строение метана, этана. </w:t>
            </w:r>
          </w:p>
          <w:p w:rsidR="009F6A41" w:rsidRDefault="00786C06" w:rsidP="007B5047">
            <w:pPr>
              <w:pStyle w:val="Default"/>
            </w:pPr>
            <w:r w:rsidRPr="00E30A7A">
              <w:t xml:space="preserve">Описывают пространственную структуру метана. </w:t>
            </w:r>
          </w:p>
          <w:p w:rsidR="009F6A41" w:rsidRDefault="00786C06" w:rsidP="007B5047">
            <w:pPr>
              <w:pStyle w:val="Default"/>
            </w:pPr>
            <w:r w:rsidRPr="00E30A7A">
              <w:t xml:space="preserve">Находят, выписывают, анализируют необходимую информацию (гомологи, изомеры). </w:t>
            </w:r>
          </w:p>
          <w:p w:rsidR="00B31CF1" w:rsidRPr="007B5047" w:rsidRDefault="00786C06" w:rsidP="007B5047">
            <w:pPr>
              <w:pStyle w:val="Default"/>
            </w:pPr>
            <w:r w:rsidRPr="00E30A7A">
              <w:t xml:space="preserve">Знакомятся </w:t>
            </w:r>
            <w:proofErr w:type="spellStart"/>
            <w:r w:rsidRPr="00E30A7A">
              <w:t>сноменклатурой</w:t>
            </w:r>
            <w:proofErr w:type="spellEnd"/>
            <w:r w:rsidRPr="00E30A7A">
              <w:t xml:space="preserve"> </w:t>
            </w:r>
            <w:proofErr w:type="spellStart"/>
            <w:r w:rsidRPr="00E30A7A">
              <w:t>алканов</w:t>
            </w:r>
            <w:proofErr w:type="spellEnd"/>
            <w:r w:rsidRPr="00E30A7A">
              <w:t xml:space="preserve">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предельныеуглеводороды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алканы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Возбужденное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состояниеатома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углерода</w:t>
            </w:r>
            <w:r w:rsidRPr="00E3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A7A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Гибридизация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атомныхорбиталей</w:t>
            </w:r>
            <w:proofErr w:type="spellEnd"/>
            <w:r w:rsidRPr="00E30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Гомологи.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Гомологическаяразность.Гомологический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ряд.</w:t>
            </w:r>
          </w:p>
          <w:p w:rsidR="00786C06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Международнаяноменклатураорганических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веществ.Изомерия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углеродногоскелета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объяснятьпространственное</w:t>
            </w:r>
            <w:proofErr w:type="spellEnd"/>
          </w:p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молекулалканов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основе</w:t>
            </w:r>
          </w:p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представлений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огибридизации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орбиталейатома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углерода.Изготавливать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моделимолекул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786C06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руководствуясь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теориейхимического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строения</w:t>
            </w:r>
          </w:p>
          <w:p w:rsidR="00B31CF1" w:rsidRPr="00E30A7A" w:rsidRDefault="00786C06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органических веществ.</w:t>
            </w:r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Уметь отличать гомологов от </w:t>
            </w:r>
            <w:proofErr w:type="spellStart"/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изомеров.Давать</w:t>
            </w:r>
            <w:proofErr w:type="spellEnd"/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названия </w:t>
            </w:r>
            <w:proofErr w:type="spellStart"/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алканампо</w:t>
            </w:r>
            <w:proofErr w:type="spellEnd"/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A7A"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международнойноменклатуре</w:t>
            </w:r>
            <w:proofErr w:type="spellEnd"/>
          </w:p>
        </w:tc>
      </w:tr>
      <w:tr w:rsidR="00B73E50" w:rsidTr="009F6A41">
        <w:trPr>
          <w:trHeight w:val="202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 — простейший представитель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1" w:rsidRDefault="00786C06" w:rsidP="00E30A7A">
            <w:pPr>
              <w:pStyle w:val="Default"/>
              <w:jc w:val="both"/>
            </w:pPr>
            <w:r w:rsidRPr="00E30A7A">
              <w:t xml:space="preserve">Объясняют пространственную структуру метана. </w:t>
            </w:r>
          </w:p>
          <w:p w:rsidR="009F6A41" w:rsidRDefault="00786C06" w:rsidP="00E30A7A">
            <w:pPr>
              <w:pStyle w:val="Default"/>
              <w:jc w:val="both"/>
            </w:pPr>
            <w:r w:rsidRPr="00E30A7A">
              <w:t xml:space="preserve">Рассказывают о понятиях «гомологи», «изомеры» </w:t>
            </w:r>
            <w:proofErr w:type="spellStart"/>
            <w:r w:rsidRPr="00E30A7A">
              <w:t>алканов</w:t>
            </w:r>
            <w:proofErr w:type="spellEnd"/>
            <w:r w:rsidRPr="00E30A7A">
              <w:t xml:space="preserve">. </w:t>
            </w:r>
          </w:p>
          <w:p w:rsidR="00B31CF1" w:rsidRPr="00E30A7A" w:rsidRDefault="00786C06" w:rsidP="00E30A7A">
            <w:pPr>
              <w:pStyle w:val="Default"/>
              <w:jc w:val="both"/>
            </w:pPr>
            <w:r w:rsidRPr="00E30A7A">
              <w:t xml:space="preserve">Наблюдают и описывают химические реакции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реакциизамещения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(галогенирование),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дегидрирования,реакции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изомеризации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Цепныереакции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Свободныерадикалы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Галогенпроизводныеалканов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химических</w:t>
            </w:r>
          </w:p>
          <w:p w:rsidR="00E30A7A" w:rsidRPr="00E30A7A" w:rsidRDefault="00E30A7A" w:rsidP="00E3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реакций,характеризующиххимические</w:t>
            </w:r>
            <w:proofErr w:type="spellEnd"/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свойства</w:t>
            </w:r>
          </w:p>
          <w:p w:rsidR="00B31CF1" w:rsidRPr="00E30A7A" w:rsidRDefault="00E30A7A" w:rsidP="00E30A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A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метана и его гомологов</w:t>
            </w:r>
            <w:r w:rsidR="009F6A41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Непредельные углеводороды (4 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97" w:rsidRDefault="00B31CF1" w:rsidP="009F1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углеводороды.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молекул, гомология и изомерия.</w:t>
            </w:r>
          </w:p>
          <w:p w:rsidR="00B31CF1" w:rsidRPr="00EA7654" w:rsidRDefault="00596297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</w:t>
            </w:r>
            <w:r w:rsidR="00B31CF1"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B31CF1" w:rsidRDefault="00B31CF1" w:rsidP="009F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C32BC7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октя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9F6A41" w:rsidRDefault="00596297" w:rsidP="009F6A41">
            <w:pPr>
              <w:pStyle w:val="Default"/>
            </w:pPr>
            <w:r w:rsidRPr="009F13E0">
              <w:t xml:space="preserve">Моделируют пространственное строение </w:t>
            </w:r>
            <w:proofErr w:type="spellStart"/>
            <w:r w:rsidRPr="009F13E0">
              <w:t>этена</w:t>
            </w:r>
            <w:proofErr w:type="spellEnd"/>
            <w:r w:rsidRPr="009F13E0">
              <w:t xml:space="preserve">. Описывают пространственную структуру </w:t>
            </w:r>
            <w:proofErr w:type="spellStart"/>
            <w:r w:rsidRPr="009F13E0">
              <w:t>этена</w:t>
            </w:r>
            <w:proofErr w:type="spellEnd"/>
            <w:r w:rsidRPr="009F13E0">
              <w:t xml:space="preserve">. Находят, выписывают, анализируют необходимую информацию о </w:t>
            </w:r>
            <w:r w:rsidRPr="009F13E0">
              <w:lastRenderedPageBreak/>
              <w:t xml:space="preserve">номенклатуре и изомерии </w:t>
            </w:r>
            <w:proofErr w:type="spellStart"/>
            <w:r w:rsidRPr="009F13E0">
              <w:t>алкенов</w:t>
            </w:r>
            <w:proofErr w:type="spellEnd"/>
            <w:r w:rsidRPr="009F13E0">
              <w:t xml:space="preserve">. Наблюдают и описывают химические реакции, характерные для </w:t>
            </w:r>
            <w:proofErr w:type="spellStart"/>
            <w:r w:rsidRPr="009F13E0">
              <w:t>алкенов</w:t>
            </w:r>
            <w:proofErr w:type="spellEnd"/>
            <w:r w:rsidRPr="009F13E0">
              <w:t xml:space="preserve">. Перечисляют области применения </w:t>
            </w:r>
            <w:proofErr w:type="spellStart"/>
            <w:r w:rsidRPr="009F13E0">
              <w:t>алкенов</w:t>
            </w:r>
            <w:proofErr w:type="spellEnd"/>
            <w:r w:rsidRPr="009F13E0">
              <w:t xml:space="preserve">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кратные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связи.Непредельные</w:t>
            </w:r>
            <w:proofErr w:type="spellEnd"/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углеводороды. Алкены.</w:t>
            </w: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 xml:space="preserve">sp3- 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гибридизация.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Этен</w:t>
            </w:r>
            <w:proofErr w:type="spellEnd"/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(этилен).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Изомерияположения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двойнойсвязи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Пространственнаяизомерия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стереоизомерия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объяснятьпространственноестроение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молекулыэтилена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основепредставлений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гибридизации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атомныхорбиталей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углерода.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Изображать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структурныеформулы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их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изомеров,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называтьалкены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помеждународной</w:t>
            </w:r>
            <w:proofErr w:type="spellEnd"/>
          </w:p>
          <w:p w:rsidR="00B31CF1" w:rsidRPr="009F6A41" w:rsidRDefault="00596297" w:rsidP="009F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номенклатуре,составлять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формулыалкенов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их названиям.</w:t>
            </w:r>
          </w:p>
        </w:tc>
      </w:tr>
      <w:tr w:rsidR="00B73E50" w:rsidTr="005044E3">
        <w:trPr>
          <w:trHeight w:val="301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9F6A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№1</w:t>
            </w:r>
            <w:r w:rsidRPr="00EA7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этилена и опыты с ним».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C32BC7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1" w:rsidRDefault="009F13E0" w:rsidP="009F6A41">
            <w:pPr>
              <w:pStyle w:val="Default"/>
            </w:pPr>
            <w:r w:rsidRPr="009F13E0">
              <w:t>Самостоятельно формулируют цели урока, структурируют информацию, проводят опыты для получения этилена и изучения его свойств</w:t>
            </w:r>
          </w:p>
          <w:p w:rsidR="005044E3" w:rsidRDefault="009F13E0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знания по ТБ при выполнении заданий. </w:t>
            </w:r>
          </w:p>
          <w:p w:rsidR="00B31CF1" w:rsidRPr="005044E3" w:rsidRDefault="009F13E0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и выполняют учебные действия в парах, демонстрируют способность выполнять эксперимент и описывать его по определенному плану.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реакцииприсоединения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(гидрирование,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галогенирование,гидратация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), окисления и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полимеризации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алкенов.Высокомолекулярные</w:t>
            </w:r>
            <w:proofErr w:type="spellEnd"/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соединения. Качественные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реакциина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двойную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связь.Способы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полученияалкенов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области их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химических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реакций,характеризующиххимические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свойства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Доказыватьнепредельный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характер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этилена с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помощьюкачественной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реакции на</w:t>
            </w:r>
          </w:p>
          <w:p w:rsidR="00B31CF1" w:rsidRPr="009F13E0" w:rsidRDefault="00596297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кратные связи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E0" w:rsidRPr="009F13E0" w:rsidRDefault="009F13E0" w:rsidP="009F13E0">
            <w:pPr>
              <w:pStyle w:val="Default"/>
            </w:pPr>
            <w:r w:rsidRPr="009F13E0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  <w:p w:rsidR="00B31CF1" w:rsidRPr="009F13E0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диеновыеуглеводороды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). Дивинил(бутадиен</w:t>
            </w: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1,3). Изопрен</w:t>
            </w:r>
            <w:r w:rsidR="005044E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метилбутадиен</w:t>
            </w: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>-1,3).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Сопряженные двойные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связи.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Реакцииприсоединения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(галогенирования) и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полимеризацииалкадиенов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химических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реакций,характеризующихнепредельный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характер</w:t>
            </w:r>
          </w:p>
          <w:p w:rsidR="00B31CF1" w:rsidRPr="009F13E0" w:rsidRDefault="00596297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алкадиенов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Ацетилен и его гомологи.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5044E3" w:rsidRDefault="009F13E0" w:rsidP="005044E3">
            <w:pPr>
              <w:pStyle w:val="Default"/>
            </w:pPr>
            <w:r w:rsidRPr="009F13E0">
              <w:t xml:space="preserve">Моделируют пространственное строение </w:t>
            </w:r>
            <w:proofErr w:type="spellStart"/>
            <w:r w:rsidRPr="009F13E0">
              <w:t>этина</w:t>
            </w:r>
            <w:proofErr w:type="spellEnd"/>
            <w:r w:rsidRPr="009F13E0">
              <w:t xml:space="preserve">. Находят, выписывают, анализируют необходимую информацию о номенклатуре и изомерии </w:t>
            </w:r>
            <w:proofErr w:type="spellStart"/>
            <w:r w:rsidRPr="009F13E0">
              <w:t>алкинов</w:t>
            </w:r>
            <w:proofErr w:type="spellEnd"/>
            <w:r w:rsidRPr="009F13E0">
              <w:t xml:space="preserve">. Наблюдают и описывают химические реакции, характерные для </w:t>
            </w:r>
            <w:proofErr w:type="spellStart"/>
            <w:r w:rsidRPr="009F13E0">
              <w:t>этина</w:t>
            </w:r>
            <w:proofErr w:type="spellEnd"/>
            <w:r w:rsidRPr="009F13E0">
              <w:t xml:space="preserve">. Перечисляют области применения </w:t>
            </w:r>
            <w:proofErr w:type="spellStart"/>
            <w:r w:rsidRPr="009F13E0">
              <w:t>алкинов</w:t>
            </w:r>
            <w:proofErr w:type="spellEnd"/>
            <w:r w:rsidRPr="009F13E0">
              <w:t xml:space="preserve">. Осознанно и произвольно строят высказывания в устной </w:t>
            </w:r>
            <w:r w:rsidRPr="009F13E0">
              <w:lastRenderedPageBreak/>
              <w:t xml:space="preserve">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ацетилен (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этин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).Межклассовая изомерия.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гибридизацияэлектронных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присоединения,окисления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полимеризации.</w:t>
            </w:r>
          </w:p>
          <w:p w:rsidR="00596297" w:rsidRPr="005044E3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объяснять </w:t>
            </w:r>
            <w:r w:rsidRPr="009F13E0">
              <w:rPr>
                <w:rFonts w:ascii="Times New Roman" w:hAnsi="Times New Roman" w:cs="Times New Roman"/>
                <w:sz w:val="24"/>
                <w:szCs w:val="24"/>
              </w:rPr>
              <w:t>sp-</w:t>
            </w: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гибридизацию и</w:t>
            </w:r>
          </w:p>
          <w:p w:rsidR="00596297" w:rsidRPr="009F13E0" w:rsidRDefault="005044E3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596297"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ространственноестроение</w:t>
            </w:r>
            <w:proofErr w:type="spellEnd"/>
            <w:r w:rsidR="00596297"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молекулы</w:t>
            </w:r>
          </w:p>
          <w:p w:rsidR="00596297" w:rsidRPr="009F13E0" w:rsidRDefault="00596297" w:rsidP="009F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ацетилена,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называтьгомологи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ацетилена по</w:t>
            </w:r>
          </w:p>
          <w:p w:rsidR="00B31CF1" w:rsidRPr="005044E3" w:rsidRDefault="00596297" w:rsidP="0050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международнойноменклатуре,составлять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уравненияреакций,характеризующиххимические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свойстваацетилена</w:t>
            </w:r>
            <w:proofErr w:type="spellEnd"/>
            <w:r w:rsidRPr="009F13E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Тема 4. Ароматические углеводороды (арены) (2 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Бензол и его гомологи.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7" w:rsidRPr="00082D17" w:rsidRDefault="00082D17" w:rsidP="00082D17">
            <w:pPr>
              <w:pStyle w:val="Default"/>
            </w:pPr>
            <w:r w:rsidRPr="00082D17">
              <w:t xml:space="preserve">Моделируют пространственное строение бензола. Наблюдают и описывают химические реакции, характерные для бензола. Перечисляют области применения бензола и его производных. </w:t>
            </w:r>
          </w:p>
          <w:p w:rsidR="00B31CF1" w:rsidRPr="00082D17" w:rsidRDefault="00B31CF1" w:rsidP="00596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арены(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ароматическиеуглеводороды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Бензол.Бензольное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кольцо.Толуол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. Изомерия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заместителей.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обьяснятьэлектронное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ипространственное</w:t>
            </w:r>
            <w:proofErr w:type="spellEnd"/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молекулыбензола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. Изображать</w:t>
            </w:r>
          </w:p>
          <w:p w:rsidR="00B31CF1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структурную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формулубензола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двумяспособами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бензола и его гомологов.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82D17" w:rsidRDefault="00082D17" w:rsidP="00082D17">
            <w:pPr>
              <w:pStyle w:val="Default"/>
            </w:pPr>
            <w:r w:rsidRPr="00082D17">
              <w:t xml:space="preserve">Знакомятся с информацией о гомологах бензола. Описывают генетические связи между изученными классами органических веществ с помощью естественного языка и языка химии.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реакциизамещения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(галогенирование,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нитрование),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окислениеи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присоединения у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аренов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Пестициды.Генетическая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связьаренов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другимиуглеводородами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объяснять,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каксвойства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бензола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обусловлены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строениемего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молекулы.Составлять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уравненияреакций,характеризующих</w:t>
            </w:r>
            <w:proofErr w:type="spellEnd"/>
          </w:p>
          <w:p w:rsidR="00B31CF1" w:rsidRPr="00082D17" w:rsidRDefault="00082D17" w:rsidP="000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химические </w:t>
            </w:r>
            <w:proofErr w:type="spellStart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свойствабензола</w:t>
            </w:r>
            <w:proofErr w:type="spellEnd"/>
            <w:r w:rsidRPr="00082D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его гомологов.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5. Природные источники углеводородов (2 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углеводородов. Переработка нефти.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07EF8" w:rsidRDefault="00307E1B" w:rsidP="00007EF8">
            <w:pPr>
              <w:pStyle w:val="Default"/>
            </w:pPr>
            <w:r w:rsidRPr="00007EF8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B" w:rsidRPr="00007EF8" w:rsidRDefault="00307E1B" w:rsidP="0030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природный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газ.Нефть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Попутныенефтяные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газы.Каменный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уголь.Перегонка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нефти.</w:t>
            </w:r>
          </w:p>
          <w:p w:rsidR="00B31CF1" w:rsidRPr="00007EF8" w:rsidRDefault="00307E1B" w:rsidP="0000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Ректификационнаяколонна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Бензин.Лигроин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Керосин.Крекингнефтепродуктов.Пиролиз</w:t>
            </w:r>
            <w:proofErr w:type="spellEnd"/>
            <w:r w:rsidRPr="00007EF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2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1</w:t>
            </w:r>
            <w:r w:rsidRPr="00EA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«Теория химического строения органических соединений», «Углеводороды».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B" w:rsidRPr="00007EF8" w:rsidRDefault="00307E1B" w:rsidP="00307E1B">
            <w:pPr>
              <w:pStyle w:val="Default"/>
            </w:pPr>
            <w:r w:rsidRPr="00007EF8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  <w:p w:rsidR="00B31CF1" w:rsidRPr="00007EF8" w:rsidRDefault="00007EF8" w:rsidP="00007EF8">
            <w:pPr>
              <w:pStyle w:val="Default"/>
            </w:pPr>
            <w:r w:rsidRPr="00007EF8">
              <w:t xml:space="preserve">письменно выражают свои мысли в соответствии с задачами и условиями заданий.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07EF8" w:rsidRDefault="00B31CF1" w:rsidP="00596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КИСЛОРОДСОДЕРЖ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АЩИЕ ОРГАНИЧЕСКИЕ СОЕДИНЕНИЯ (11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6. Спирты и фенолы (3ч)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Одноатомные предельные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спирты.Получение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 и применение одноатомных предельных спиртов.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9" w:rsidRPr="004E2569" w:rsidRDefault="004E2569" w:rsidP="004E2569">
            <w:pPr>
              <w:pStyle w:val="Default"/>
            </w:pPr>
            <w:r w:rsidRPr="004E2569">
              <w:t xml:space="preserve">Знакомятся со строением молекулы этанола. </w:t>
            </w:r>
          </w:p>
          <w:p w:rsidR="00B31CF1" w:rsidRPr="004E2569" w:rsidRDefault="004E2569" w:rsidP="004E2569">
            <w:pPr>
              <w:pStyle w:val="Default"/>
            </w:pPr>
            <w:r w:rsidRPr="004E2569">
              <w:t xml:space="preserve">Находят, выписывают, анализируют </w:t>
            </w:r>
            <w:r w:rsidRPr="004E2569">
              <w:lastRenderedPageBreak/>
              <w:t xml:space="preserve">необходимую информацию о номенклатуре и изомерии </w:t>
            </w:r>
            <w:proofErr w:type="spellStart"/>
            <w:r w:rsidRPr="004E2569">
              <w:t>алканолов</w:t>
            </w:r>
            <w:proofErr w:type="spellEnd"/>
            <w:r w:rsidRPr="004E2569">
              <w:t xml:space="preserve">. Наблюдают демонстрируемые опыты и описывают химические реакции, характерные для </w:t>
            </w:r>
            <w:proofErr w:type="spellStart"/>
            <w:r w:rsidRPr="004E2569">
              <w:t>алканолов</w:t>
            </w:r>
            <w:proofErr w:type="spellEnd"/>
            <w:r w:rsidRPr="004E2569">
              <w:t xml:space="preserve">. Перечисляют области применения </w:t>
            </w:r>
            <w:proofErr w:type="spellStart"/>
            <w:r w:rsidRPr="004E2569">
              <w:t>алканолов</w:t>
            </w:r>
            <w:proofErr w:type="spellEnd"/>
            <w:r w:rsidRPr="004E2569">
              <w:t xml:space="preserve">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кислородсодержащие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рганическиесоединения.Одноатомныепредельные спирты.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Функциональная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группаспиртов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. Метанол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(метиловый спирт).Этанол (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этиловыйспирт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Первичный,вторичный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третичныйатомы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углерода.Водородная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связь.Спиртовое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брожение.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ферменты.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Водородныесвязи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. Алкоголизм.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обьяснять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какобразуется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водородная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связь и как она влияет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нафизические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свойства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спиртов.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Составлятьструктурные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формулы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спиртов и их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изомеров,называть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спирты по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международнойноменклатуре.Обьяснять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зависимостьсвойств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спиртов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отналичия</w:t>
            </w:r>
            <w:proofErr w:type="spellEnd"/>
          </w:p>
          <w:p w:rsidR="00B31CF1" w:rsidRPr="004E2569" w:rsidRDefault="004E2569" w:rsidP="004E25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4E2569" w:rsidRDefault="004E2569" w:rsidP="004E2569">
            <w:pPr>
              <w:pStyle w:val="Default"/>
            </w:pPr>
            <w:r w:rsidRPr="004E2569">
              <w:t xml:space="preserve">Знакомятся со строением молекул этиленгликоля и глицерина. Исследуют их свойства.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многоатомныеспирты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. Этиленгликоль.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Глицерин.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Качественнаяреакция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намногоатомные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спирты.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реакций,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одтверждающихсвойства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многоатомных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спиртов, и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проводитькачественную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реакцию</w:t>
            </w:r>
          </w:p>
          <w:p w:rsidR="00B31CF1" w:rsidRPr="004E2569" w:rsidRDefault="004E2569" w:rsidP="004E25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на многоатомные спирты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 и ароматические спирты.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9" w:rsidRPr="004E2569" w:rsidRDefault="004E2569" w:rsidP="004E2569">
            <w:pPr>
              <w:pStyle w:val="Default"/>
            </w:pPr>
            <w:r w:rsidRPr="004E2569">
              <w:t xml:space="preserve">Знакомятся со строением молекулы фенола. </w:t>
            </w:r>
          </w:p>
          <w:p w:rsidR="00B31CF1" w:rsidRPr="004E2569" w:rsidRDefault="004E2569" w:rsidP="004E25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sz w:val="24"/>
                <w:szCs w:val="24"/>
              </w:rPr>
              <w:t xml:space="preserve">Находят, выписывают, анализируют необходимую информацию о феноле. Наблюдают демонстрируемые опыты и описывают химические реакции, характерные для фенола. Перечисляют области применения фенола.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фенолы.Ароматические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спирты.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Качественная реакция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нафенол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объяснятьзависимость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свойствфенола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 строения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егомолекулы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взаимноевлияние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атомов в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молекуле на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примерефенола</w:t>
            </w:r>
            <w:proofErr w:type="spellEnd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. Составлять</w:t>
            </w:r>
          </w:p>
          <w:p w:rsidR="004E2569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уравнения реакций, характеризующих</w:t>
            </w:r>
          </w:p>
          <w:p w:rsidR="00B31CF1" w:rsidRPr="004E2569" w:rsidRDefault="004E2569" w:rsidP="004E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химические </w:t>
            </w:r>
            <w:proofErr w:type="spellStart"/>
            <w:r w:rsidRPr="004E2569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свойствафенола</w:t>
            </w:r>
            <w:proofErr w:type="spellEnd"/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7. Альдегиды, кетоны, карбоновые кислоты (3 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 — альдегиды и кетоны. Свойства и применение альдегидов.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D8" w:rsidRPr="000F5CD6" w:rsidRDefault="00A26AD8" w:rsidP="00A26AD8">
            <w:pPr>
              <w:pStyle w:val="Default"/>
            </w:pPr>
            <w:r w:rsidRPr="000F5CD6">
              <w:t xml:space="preserve">Знакомятся со строением молекул альдегидов и кетонов. Находят, выписывают, анализируют необходимую </w:t>
            </w:r>
            <w:r w:rsidRPr="000F5CD6">
              <w:lastRenderedPageBreak/>
              <w:t xml:space="preserve">информацию о веществах данных классов. Наблюдают демонстрируемые опыты и описывают химические реакции, характерные для альдегидов, записывают уравнения получения альдегидов. Перечисляют области их применения. </w:t>
            </w:r>
          </w:p>
          <w:p w:rsidR="00B31CF1" w:rsidRPr="000F5CD6" w:rsidRDefault="00A26AD8" w:rsidP="00A26A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карбонильныесоединения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икарбонильная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группа.Альдегидная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группа.Альдегиды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. Кетоны.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Реакции окисления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иприсоединенияальдегидов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составлятьформулы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изомеров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игомологов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альдегидов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иназывать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помеждународной</w:t>
            </w:r>
            <w:proofErr w:type="spellEnd"/>
          </w:p>
          <w:p w:rsidR="00B31CF1" w:rsidRPr="000F5CD6" w:rsidRDefault="00A26AD8" w:rsidP="00A26A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номенклатуре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Химические свойства и применение одноосновных предельных карбоновых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D8" w:rsidRPr="000F5CD6" w:rsidRDefault="00A26AD8" w:rsidP="00A26AD8">
            <w:pPr>
              <w:pStyle w:val="Default"/>
            </w:pPr>
            <w:r w:rsidRPr="000F5CD6">
              <w:t xml:space="preserve">Знакомятся со строением молекул карбоновых кислот. </w:t>
            </w:r>
          </w:p>
          <w:p w:rsidR="00A26AD8" w:rsidRPr="000F5CD6" w:rsidRDefault="00A26AD8" w:rsidP="00A26AD8">
            <w:pPr>
              <w:pStyle w:val="Default"/>
            </w:pPr>
            <w:r w:rsidRPr="000F5CD6">
              <w:t xml:space="preserve">Находят, выписывают, анализируют необходимую информацию о веществах данного класса. Наблюдают демонстрируемые опыты и описывают химические реакции, характерные для альдегидов, записывают уравнения получения карбоновых кислот. Перечисляют области их применения. </w:t>
            </w:r>
          </w:p>
          <w:p w:rsidR="00B31CF1" w:rsidRPr="000F5CD6" w:rsidRDefault="00A26AD8" w:rsidP="00A26A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карбоновыекислоты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. Карбоксильная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группа (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карбоксогруппа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Pr="000F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Одноосновные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предельные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карбоновыекислоты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. муравьиная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кислота.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Уксуснаякислота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. Ацетаты.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составлятьформулы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изомеров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игомологов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карбоновыхкислот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называть их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помеждународнойноменклатур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; объяснять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зависимость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свойствкарбоновых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кислот от</w:t>
            </w:r>
          </w:p>
          <w:p w:rsidR="00A26AD8" w:rsidRPr="000F5CD6" w:rsidRDefault="00A26AD8" w:rsidP="00A2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наличияфункциональной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группы(-COOH).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реакций,подтверждающих</w:t>
            </w:r>
            <w:proofErr w:type="spellEnd"/>
          </w:p>
          <w:p w:rsidR="00B31CF1" w:rsidRPr="000F5CD6" w:rsidRDefault="00A26AD8" w:rsidP="000F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карбоновыхкислот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  <w:r w:rsidR="00434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</w:t>
            </w:r>
            <w:r w:rsidRPr="00C3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и  свойства карбоновых кислот».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D6" w:rsidRPr="000F5CD6" w:rsidRDefault="000F5CD6" w:rsidP="000F5CD6">
            <w:pPr>
              <w:pStyle w:val="Default"/>
            </w:pPr>
            <w:r w:rsidRPr="000F5CD6">
              <w:t xml:space="preserve">Самостоятельно формулируют цели урока, структурируют информацию, проводят опыты, характеризующие свойства кислородосодержащих органических веществ. Применяет знания по ТБ при выполнении заданий. Работают и выполняют учебные действия в парах, демонстрируют способность выполнять эксперимент и описывать его по определенному плану. </w:t>
            </w:r>
          </w:p>
          <w:p w:rsidR="00B31CF1" w:rsidRPr="000F5CD6" w:rsidRDefault="00B31CF1" w:rsidP="00A26A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0F5CD6" w:rsidRDefault="00A26AD8" w:rsidP="000F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отличатьмуравьиную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кислотуот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уксусной с </w:t>
            </w:r>
            <w:proofErr w:type="spellStart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помощьюхимических</w:t>
            </w:r>
            <w:proofErr w:type="spellEnd"/>
            <w:r w:rsidRPr="000F5C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реакций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8. Сложные эфиры. Жиры. (2ч)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5A0EDF" w:rsidRDefault="005A0EDF" w:rsidP="005A0EDF">
            <w:pPr>
              <w:pStyle w:val="Default"/>
            </w:pPr>
            <w:r w:rsidRPr="005A0EDF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сложные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эфиры.Реакция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этерификации.</w:t>
            </w:r>
          </w:p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Щелочной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гидролизсложного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эфира(омыление).</w:t>
            </w:r>
          </w:p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реакций</w:t>
            </w:r>
          </w:p>
          <w:p w:rsidR="00B31CF1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этерификации.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 Моющие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DF" w:rsidRPr="005A0EDF" w:rsidRDefault="005A0EDF" w:rsidP="005A0EDF">
            <w:pPr>
              <w:pStyle w:val="Default"/>
            </w:pPr>
            <w:r w:rsidRPr="005A0EDF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  <w:p w:rsidR="00B31CF1" w:rsidRPr="005A0EDF" w:rsidRDefault="00B31CF1" w:rsidP="005A0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Щелочной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гидролизсложного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эфира</w:t>
            </w:r>
          </w:p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(омыление).Синтетические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моющиесредства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5A0EDF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Объяснятьбиологическую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рольжиров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Соблюдатьправила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безопасногообращения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</w:t>
            </w:r>
          </w:p>
          <w:p w:rsidR="00B31CF1" w:rsidRPr="005A0EDF" w:rsidRDefault="005A0EDF" w:rsidP="005A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средствами </w:t>
            </w:r>
            <w:proofErr w:type="spellStart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бытовойхимии</w:t>
            </w:r>
            <w:proofErr w:type="spellEnd"/>
            <w:r w:rsidRPr="005A0ED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9. Углеводы (3ч)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BE7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 Сахароза.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0" w:rsidRPr="004346FC" w:rsidRDefault="00BE7D60" w:rsidP="00BE7D60">
            <w:pPr>
              <w:pStyle w:val="Default"/>
            </w:pPr>
            <w:r w:rsidRPr="004346FC">
              <w:t xml:space="preserve">Знакомятся со строением молекулы глюкозы и сахарозы. Находят, выписывают, анализируют необходимую информацию о глюкозе и сахарозе. Наблюдают демонстрируемые опыты и описывают химические реакции, характерные для них. Перечисляют области их применения. </w:t>
            </w:r>
          </w:p>
          <w:p w:rsidR="00B31CF1" w:rsidRPr="004346FC" w:rsidRDefault="00BE7D60" w:rsidP="00BE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Глюкоза.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Фруктоза.Моносахариды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Олигосахариды.Дисахариды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. Сахароза.</w:t>
            </w:r>
          </w:p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обьяснятьбиологическую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рольглюкозы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Называтьобласти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применениясахарозы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реакции,подтверждающих</w:t>
            </w:r>
            <w:proofErr w:type="spellEnd"/>
          </w:p>
          <w:p w:rsidR="00B31CF1" w:rsidRPr="004346FC" w:rsidRDefault="00BE7D60" w:rsidP="00BE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свойства сахарозы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Целлюлоза.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C" w:rsidRPr="004346FC" w:rsidRDefault="004346FC" w:rsidP="004346FC">
            <w:pPr>
              <w:pStyle w:val="Default"/>
            </w:pPr>
            <w:r w:rsidRPr="004346FC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конспекта-таблицы. </w:t>
            </w:r>
          </w:p>
          <w:p w:rsidR="00B31CF1" w:rsidRPr="004346FC" w:rsidRDefault="00B31CF1" w:rsidP="00BE7D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полисахариды.Крахмал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. Гликоген.</w:t>
            </w:r>
          </w:p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Реакцияполиконденсации.Качественная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реакция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накрахмал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Целлюлоза.Ацетилцеллюлоза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Классификация волокон.</w:t>
            </w:r>
          </w:p>
          <w:p w:rsidR="00B31CF1" w:rsidRPr="004346FC" w:rsidRDefault="00BE7D60" w:rsidP="00434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реакциигидролиза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крахмала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иполиконденсациимоносахаридов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434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</w:t>
            </w:r>
            <w:r w:rsidRPr="00EA7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экспериментальных задач на 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и  распознавание органических веществ».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4346FC" w:rsidRDefault="004346FC" w:rsidP="004346FC">
            <w:pPr>
              <w:pStyle w:val="Default"/>
            </w:pPr>
            <w:r w:rsidRPr="004346FC">
              <w:t xml:space="preserve">Самостоятельно формулируют цели урока, структурируют информацию, проводят опыты, характеризующие свойства жиров и углеводов. Применяет знания по ТБ при </w:t>
            </w:r>
            <w:r w:rsidRPr="004346FC">
              <w:lastRenderedPageBreak/>
              <w:t xml:space="preserve">выполнении заданий. Работают и выполняют учебные действия в парах, демонстрируют способность выполнять эксперимент и описывать его по определенному плану.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применятьзнания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 химических</w:t>
            </w:r>
          </w:p>
          <w:p w:rsidR="00BE7D60" w:rsidRPr="004346FC" w:rsidRDefault="00BE7D60" w:rsidP="00BE7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свойствах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органическихвеществ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 решении</w:t>
            </w:r>
          </w:p>
          <w:p w:rsidR="00B31CF1" w:rsidRPr="004346FC" w:rsidRDefault="00BE7D60" w:rsidP="00434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экспериментальныхзадач</w:t>
            </w:r>
            <w:proofErr w:type="spellEnd"/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АЗОТСОДЕР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ЖАЩИЕ ОРГАНИЧЕСКИЕ СОЕДИНЕНИЯ (5</w:t>
            </w: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751F6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Амины и аминокислоты. Белки (5ч)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751F6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CF1B59" w:rsidRDefault="00CF1B59" w:rsidP="00CF1B59">
            <w:pPr>
              <w:pStyle w:val="Default"/>
            </w:pPr>
            <w:r w:rsidRPr="00CF1B59">
              <w:t xml:space="preserve">Знакомятся со строением молекул аминов и анилина. Находят, </w:t>
            </w:r>
            <w:proofErr w:type="spellStart"/>
            <w:r w:rsidRPr="00CF1B59">
              <w:t>выписывают,анализируют</w:t>
            </w:r>
            <w:proofErr w:type="spellEnd"/>
            <w:r w:rsidRPr="00CF1B59">
              <w:t xml:space="preserve"> необходимую информацию о них. Описывают химические реакции, характерные для них. Перечисляют области их применения.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азотсодержащиеорганическиесоединения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Амины.Аминогруппа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. Анилин.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составлятьуравнения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реакций,</w:t>
            </w:r>
          </w:p>
          <w:p w:rsidR="00B31CF1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Характеризующихсвойства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аминов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pStyle w:val="Default"/>
            </w:pPr>
            <w:r w:rsidRPr="00CF1B59">
              <w:t xml:space="preserve">Знакомятся со строением молекул аминокислот и белков. Находят, выписывают, анализируют необходимую информацию о них. Описывают химические реакции, характерные для них. Перечисляют области их применения. </w:t>
            </w:r>
          </w:p>
          <w:p w:rsidR="00B31CF1" w:rsidRPr="00CF1B59" w:rsidRDefault="00CF1B59" w:rsidP="00CF1B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аминокислоты.Биполярный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ион.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Пептидная (амидная)группа (связь). Пептиды.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Глицин</w:t>
            </w:r>
            <w:r w:rsidRPr="00CF1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Структурабелковой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молекулы.Белки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Денатурация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игидролиз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белков.Цветные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реакции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набелки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Азотсодержащиегетероциклические</w:t>
            </w:r>
            <w:proofErr w:type="spellEnd"/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соединения.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Пиридин.Пиррол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Пиримидин.Пурин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Азотистыеоснования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обьяснятьзависимость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свойств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аминокислот от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строенияих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функциональных</w:t>
            </w:r>
          </w:p>
          <w:p w:rsidR="00B31CF1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групп;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обьяснятьбиологическую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рольбелков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превращенияв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организме.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CF1B59" w:rsidRDefault="00CF1B59" w:rsidP="00CF1B59">
            <w:pPr>
              <w:pStyle w:val="Default"/>
            </w:pPr>
            <w:r w:rsidRPr="00CF1B59">
              <w:t xml:space="preserve">Знакомятся со строением молекул нуклеиновых кислот. Находят, выписывают, анализируют необходимую информацию о них. Описывают химические реакции, характерные для них. Перечисляют области их применения. Осознанно и произвольно строят высказывания в устной и письменной форме, используя необходимую </w:t>
            </w:r>
            <w:r w:rsidRPr="00CF1B59">
              <w:lastRenderedPageBreak/>
              <w:t>химическую терминологию.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Нуклеотиды.Нуклеиновые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кислоты.</w:t>
            </w:r>
          </w:p>
          <w:p w:rsidR="00B31CF1" w:rsidRPr="00CF1B59" w:rsidRDefault="00B31CF1" w:rsidP="00CF1B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pStyle w:val="Default"/>
            </w:pPr>
            <w:r w:rsidRPr="00CF1B59">
              <w:t xml:space="preserve">Называют изученные положения ТХС. </w:t>
            </w:r>
          </w:p>
          <w:p w:rsidR="00CF1B59" w:rsidRPr="00CF1B59" w:rsidRDefault="00CF1B59" w:rsidP="00CF1B59">
            <w:pPr>
              <w:pStyle w:val="Default"/>
            </w:pPr>
            <w:r w:rsidRPr="00CF1B59">
              <w:t xml:space="preserve">Обобщают знания и делают выводы о закономерностях изменений свойств функциональных производных углеводородов в гомологических рядах. </w:t>
            </w:r>
          </w:p>
          <w:p w:rsidR="00B31CF1" w:rsidRPr="00CF1B59" w:rsidRDefault="00CF1B59" w:rsidP="00CF1B59">
            <w:pPr>
              <w:pStyle w:val="Default"/>
            </w:pPr>
            <w:r w:rsidRPr="00CF1B59">
              <w:t xml:space="preserve">Выбирают наиболее эффективные способы решения задач. Осознанно и произвольно строят высказывания в устной и письменной форме, используя необходимую химическую терминологию.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фармакологическаяхимия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</w:p>
          <w:p w:rsid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пользоватьсяинструкцией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клекарственным</w:t>
            </w:r>
            <w:proofErr w:type="spellEnd"/>
          </w:p>
          <w:p w:rsidR="00B31CF1" w:rsidRPr="00CF1B59" w:rsidRDefault="00CF1B59" w:rsidP="00CF1B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препаратам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C32BC7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2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«Кислородсодержащие органические  соединения», «Азотсодержащие органические соединения».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pStyle w:val="Default"/>
            </w:pPr>
            <w:r w:rsidRPr="00CF1B59">
              <w:t xml:space="preserve">Составляют план работы и последовательность действий для успешного выполнения заданий. </w:t>
            </w:r>
          </w:p>
          <w:p w:rsidR="00B31CF1" w:rsidRPr="00CF1B59" w:rsidRDefault="00CF1B59" w:rsidP="00CF1B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письменно выражают свои мысли в соответствии с задачами и условиями заданий.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59" w:rsidRPr="00CF1B59" w:rsidRDefault="00CF1B59" w:rsidP="00CF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использоватьприобретенные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знания и умения в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практическойдеятельности</w:t>
            </w:r>
            <w:proofErr w:type="spellEnd"/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ВЫСОКОМОЛЕКУЛЯРНЫЕ СОЕДИНЕНИЯ (4 ч)</w:t>
            </w:r>
          </w:p>
        </w:tc>
      </w:tr>
      <w:tr w:rsidR="00B31CF1" w:rsidTr="009F13E0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751F6" w:rsidRDefault="00B31CF1" w:rsidP="009F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10. Синтетические полимеры (4 ч) 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751F6" w:rsidRDefault="00B31CF1" w:rsidP="009F13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 полимеры. Конденсационные  полимеры. Пенопласты.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37" w:rsidRPr="008D11A3" w:rsidRDefault="00882837" w:rsidP="00882837">
            <w:pPr>
              <w:pStyle w:val="Default"/>
            </w:pPr>
            <w:r w:rsidRPr="008D11A3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  <w:p w:rsidR="00B31CF1" w:rsidRPr="008D11A3" w:rsidRDefault="00B31CF1" w:rsidP="00DD2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F" w:rsidRPr="008D11A3" w:rsidRDefault="00DD2EDF" w:rsidP="00D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полимеры.Степень</w:t>
            </w:r>
            <w:proofErr w:type="spellEnd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полимеризации.</w:t>
            </w:r>
          </w:p>
          <w:p w:rsidR="00DD2EDF" w:rsidRPr="008D11A3" w:rsidRDefault="00DD2EDF" w:rsidP="00D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Мономер. </w:t>
            </w: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Структурноезвено</w:t>
            </w:r>
            <w:proofErr w:type="spellEnd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. Термопластичные</w:t>
            </w:r>
          </w:p>
          <w:p w:rsidR="00DD2EDF" w:rsidRPr="008D11A3" w:rsidRDefault="00DD2EDF" w:rsidP="00D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полимеры.Стереорегулярныеполимеры</w:t>
            </w:r>
            <w:proofErr w:type="spellEnd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Полиэтилен.Полипропилен.Политетрафторэтилен.Термореактивные</w:t>
            </w:r>
            <w:proofErr w:type="spellEnd"/>
          </w:p>
          <w:p w:rsidR="00B31CF1" w:rsidRPr="008D11A3" w:rsidRDefault="00DD2EDF" w:rsidP="008D1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полимеры.Фенолоформальдегидные</w:t>
            </w:r>
            <w:proofErr w:type="spellEnd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смолы. </w:t>
            </w:r>
            <w:proofErr w:type="spellStart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Фенопласты.Аминопласты.Пенопласты</w:t>
            </w:r>
            <w:proofErr w:type="spellEnd"/>
            <w:r w:rsidRPr="008D11A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A7654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E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  <w:r w:rsidR="00DD2E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DD2E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</w:t>
            </w:r>
            <w:r w:rsidRPr="00DD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пластмасс и волокон».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882837" w:rsidP="00DD2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цели урока, структурируют информацию, проводят опыты, характеризующие свойства жиров и углеводов. Применяет знания по ТБ при выполнении заданий. Работают и выполняют учебные действия в парах, </w:t>
            </w:r>
            <w:r w:rsidRPr="00434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способность выполнять эксперимент и описывать его по определенному плану.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37" w:rsidRPr="004346FC" w:rsidRDefault="00882837" w:rsidP="0088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применятьзнания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 химических</w:t>
            </w:r>
          </w:p>
          <w:p w:rsidR="00882837" w:rsidRPr="004346FC" w:rsidRDefault="00882837" w:rsidP="0088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свойствах </w:t>
            </w: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органическихвеществ</w:t>
            </w:r>
            <w:proofErr w:type="spellEnd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 решении</w:t>
            </w:r>
          </w:p>
          <w:p w:rsidR="00B31CF1" w:rsidRDefault="00882837" w:rsidP="00882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6FC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экспериментальныхзадач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A7654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химия,  человек и природа.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8D11A3" w:rsidRDefault="00882837" w:rsidP="008D11A3">
            <w:pPr>
              <w:pStyle w:val="Default"/>
            </w:pPr>
            <w:r w:rsidRPr="008D11A3">
              <w:t xml:space="preserve">Самостоятельно формулируют цели урока, находят и выделяют необходимую информацию, структурируют информацию, оформляют в виде конспекта.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Default="00882837" w:rsidP="00DD2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использоватьприобретенные</w:t>
            </w:r>
            <w:proofErr w:type="spellEnd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знания и умения в </w:t>
            </w:r>
            <w:proofErr w:type="spellStart"/>
            <w:r w:rsidRPr="00CF1B5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практическойдеятельности</w:t>
            </w:r>
            <w:proofErr w:type="spellEnd"/>
          </w:p>
        </w:tc>
      </w:tr>
      <w:tr w:rsidR="00B73E50" w:rsidTr="007B504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Default="00B31CF1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EA7654" w:rsidRDefault="00B31CF1" w:rsidP="009F1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курсу химии 10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F1" w:rsidRPr="00037AD0" w:rsidRDefault="00037AD0" w:rsidP="009F1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AD0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1" w:rsidRPr="00882837" w:rsidRDefault="00882837" w:rsidP="00DD2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837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расчетные задачи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37" w:rsidRPr="00882837" w:rsidRDefault="00882837" w:rsidP="0088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82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r w:rsidRPr="00882837">
              <w:rPr>
                <w:rFonts w:ascii="Times New Roman" w:eastAsia="TimesNewRomanPSMT" w:hAnsi="Times New Roman" w:cs="Times New Roman"/>
                <w:sz w:val="24"/>
                <w:szCs w:val="24"/>
              </w:rPr>
              <w:t>записыватьуравнения</w:t>
            </w:r>
            <w:proofErr w:type="spellEnd"/>
            <w:r w:rsidRPr="008828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реакций химических превращений между классами органических веществ</w:t>
            </w:r>
          </w:p>
          <w:p w:rsidR="00B31CF1" w:rsidRPr="00882837" w:rsidRDefault="00882837" w:rsidP="0088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8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формулы и свойства </w:t>
            </w:r>
            <w:proofErr w:type="spellStart"/>
            <w:r w:rsidRPr="00882837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</w:t>
            </w:r>
            <w:r w:rsidRPr="00882837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8828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классов  органических соединений</w:t>
            </w:r>
          </w:p>
        </w:tc>
      </w:tr>
    </w:tbl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Приложение1</w:t>
      </w: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A44E4E">
        <w:rPr>
          <w:b/>
          <w:bCs/>
          <w:sz w:val="28"/>
          <w:szCs w:val="28"/>
        </w:rPr>
        <w:t xml:space="preserve">Формы учёта рабочей программы воспитания в рабочей программе </w:t>
      </w:r>
    </w:p>
    <w:p w:rsidR="004E525A" w:rsidRDefault="004E525A" w:rsidP="004E525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A44E4E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химии 10 класс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Реализация воспитательного потенциала урока предполагает следующее</w:t>
      </w:r>
      <w:r w:rsidRPr="00A44E4E">
        <w:rPr>
          <w:i/>
          <w:iCs/>
          <w:color w:val="000000"/>
          <w:sz w:val="28"/>
          <w:szCs w:val="28"/>
        </w:rPr>
        <w:t>: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4E4E">
        <w:rPr>
          <w:color w:val="000000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A44E4E">
        <w:rPr>
          <w:color w:val="000000"/>
          <w:sz w:val="28"/>
          <w:szCs w:val="28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1. Формирование и развитие основ читательской компетенции.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2. Усовершенствование приобретенных навыков работы с информацией и их пополнение.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3. Приобретение опыта проектной деятельности.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4.К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4E525A" w:rsidRPr="00A44E4E" w:rsidRDefault="004E525A" w:rsidP="004E52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44E4E">
        <w:rPr>
          <w:color w:val="000000"/>
          <w:sz w:val="28"/>
          <w:szCs w:val="28"/>
        </w:rPr>
        <w:t>5.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E525A" w:rsidRPr="00A44E4E" w:rsidRDefault="004E525A" w:rsidP="004E525A">
      <w:pPr>
        <w:rPr>
          <w:rFonts w:ascii="Times New Roman" w:hAnsi="Times New Roman" w:cs="Times New Roman"/>
          <w:sz w:val="28"/>
          <w:szCs w:val="28"/>
        </w:rPr>
      </w:pPr>
    </w:p>
    <w:p w:rsidR="00E26896" w:rsidRPr="00B31CF1" w:rsidRDefault="00E26896" w:rsidP="00B31CF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525A" w:rsidRDefault="004E525A" w:rsidP="004E525A">
      <w:pPr>
        <w:shd w:val="clear" w:color="auto" w:fill="FFFFFF"/>
        <w:spacing w:after="15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Приложение2 </w:t>
      </w:r>
    </w:p>
    <w:p w:rsidR="005844D1" w:rsidRPr="005844D1" w:rsidRDefault="005844D1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с учетом воспитательного компонента</w:t>
      </w:r>
    </w:p>
    <w:p w:rsidR="005844D1" w:rsidRPr="005844D1" w:rsidRDefault="005844D1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химии</w:t>
      </w:r>
    </w:p>
    <w:p w:rsidR="005844D1" w:rsidRPr="005844D1" w:rsidRDefault="005844D1" w:rsidP="005844D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4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 </w:t>
      </w:r>
    </w:p>
    <w:tbl>
      <w:tblPr>
        <w:tblW w:w="134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8"/>
        <w:gridCol w:w="3902"/>
        <w:gridCol w:w="3969"/>
        <w:gridCol w:w="2712"/>
        <w:gridCol w:w="2249"/>
      </w:tblGrid>
      <w:tr w:rsidR="005844D1" w:rsidRPr="005844D1" w:rsidTr="004E525A">
        <w:trPr>
          <w:trHeight w:val="1225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84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584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84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Воспитательный компонент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  <w:p w:rsidR="005844D1" w:rsidRPr="005844D1" w:rsidRDefault="005844D1" w:rsidP="0017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44D1">
              <w:rPr>
                <w:rFonts w:ascii="Times New Roman" w:eastAsiaTheme="minorEastAsia" w:hAnsi="Times New Roman" w:cs="Times New Roman"/>
                <w:lang w:eastAsia="ru-RU"/>
              </w:rPr>
              <w:t>Мастер класс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Химия в годы Великой </w:t>
            </w:r>
            <w:proofErr w:type="spellStart"/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Оточественной</w:t>
            </w:r>
            <w:proofErr w:type="spellEnd"/>
            <w:r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  <w:p w:rsidR="005844D1" w:rsidRPr="005844D1" w:rsidRDefault="005844D1" w:rsidP="001744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Конференция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рождены, чтоб сказку сделать былью...»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экологический турнир</w:t>
            </w:r>
          </w:p>
          <w:p w:rsidR="005844D1" w:rsidRPr="005844D1" w:rsidRDefault="005844D1" w:rsidP="001744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Химия в медицине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844D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кроссенс</w:t>
            </w:r>
            <w:proofErr w:type="spellEnd"/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Биохимия любви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44D1">
              <w:rPr>
                <w:rFonts w:ascii="Times New Roman" w:eastAsiaTheme="minorEastAsia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Пищевые добавки и здоровье человека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5844D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эколаборатория</w:t>
            </w:r>
            <w:proofErr w:type="spellEnd"/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</w:rPr>
              <w:t>Февраль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Влияние кофе на организм человека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44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Интеллектуальная игра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Симбиотика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интеллектуальная игра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</w:rPr>
              <w:t>Апрель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844D1" w:rsidRPr="005844D1" w:rsidTr="004E525A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Тайна тринадцатого элемента</w:t>
            </w:r>
          </w:p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844D1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844D1" w:rsidRPr="005844D1" w:rsidRDefault="005844D1" w:rsidP="001744D2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44D1" w:rsidRPr="005844D1" w:rsidRDefault="005844D1" w:rsidP="005844D1">
      <w:pPr>
        <w:rPr>
          <w:rFonts w:ascii="Times New Roman" w:hAnsi="Times New Roman" w:cs="Times New Roman"/>
        </w:rPr>
      </w:pPr>
    </w:p>
    <w:p w:rsidR="005844D1" w:rsidRPr="005844D1" w:rsidRDefault="005844D1" w:rsidP="005844D1">
      <w:pPr>
        <w:rPr>
          <w:rFonts w:ascii="Times New Roman" w:hAnsi="Times New Roman" w:cs="Times New Roman"/>
        </w:rPr>
      </w:pPr>
    </w:p>
    <w:p w:rsidR="00E26896" w:rsidRPr="005844D1" w:rsidRDefault="00E26896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896" w:rsidRPr="005844D1" w:rsidRDefault="00E26896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896" w:rsidRPr="005844D1" w:rsidRDefault="00E26896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7D97" w:rsidRDefault="00167D9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7D97" w:rsidRDefault="00167D9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25A" w:rsidRDefault="004E525A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ВЫПУСКНИКОВСРЕДНЕЙ (ПОЛНОЙ) ОБЩЕОБРАЗОВАТЕЛЬНОЙ ШКОЛЫ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«Химия» на уровне среднего общего образования на базовом уровне </w:t>
      </w: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А.М.Бутлерова;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представление об их составе и строении;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соединений, с целью их идентификации и объяснения области применения;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их безопасного применения в практической деятельности;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распознанию органических веществ (глицерина, уксусной кислоты, непредельных жиров, глюкоза, крахмала, белков) в составе пищевых продуктов и косметических средств;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приёмами безопасной работы с химическими веществами и лабораторным оборудованием;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 гидролиза солей в повседневной жизни человека;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общие химические свойства простых веществ-металлов и неметаллов;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расчёты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статьях, с точки зрения </w:t>
      </w:r>
      <w:proofErr w:type="spellStart"/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:rsidR="00815B1C" w:rsidRPr="00815B1C" w:rsidRDefault="00815B1C" w:rsidP="00586BF2">
      <w:pPr>
        <w:numPr>
          <w:ilvl w:val="0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 (экологических, энергетических, сырьевых) и роль химии в решении этих проблем.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815B1C" w:rsidRPr="00815B1C" w:rsidRDefault="00815B1C" w:rsidP="00586BF2">
      <w:pPr>
        <w:numPr>
          <w:ilvl w:val="0"/>
          <w:numId w:val="1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примерами становление и эволюцию органической химии как науки на различных исторических этапах её развития;</w:t>
      </w:r>
    </w:p>
    <w:p w:rsidR="00815B1C" w:rsidRPr="00815B1C" w:rsidRDefault="00815B1C" w:rsidP="00586BF2">
      <w:pPr>
        <w:numPr>
          <w:ilvl w:val="0"/>
          <w:numId w:val="1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15B1C" w:rsidRPr="00815B1C" w:rsidRDefault="00815B1C" w:rsidP="00586BF2">
      <w:pPr>
        <w:numPr>
          <w:ilvl w:val="0"/>
          <w:numId w:val="1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 и неполярной), ионной, металлической, водородной-с целью определения активности веществ;</w:t>
      </w:r>
    </w:p>
    <w:p w:rsidR="00815B1C" w:rsidRPr="00815B1C" w:rsidRDefault="00815B1C" w:rsidP="00586BF2">
      <w:pPr>
        <w:numPr>
          <w:ilvl w:val="0"/>
          <w:numId w:val="1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815B1C" w:rsidRPr="00815B1C" w:rsidRDefault="00815B1C" w:rsidP="00586BF2">
      <w:pPr>
        <w:numPr>
          <w:ilvl w:val="0"/>
          <w:numId w:val="15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D97" w:rsidRDefault="00167D97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D97" w:rsidRDefault="00167D97" w:rsidP="00167D97">
      <w:pPr>
        <w:pStyle w:val="Default"/>
      </w:pPr>
    </w:p>
    <w:sectPr w:rsidR="00167D97" w:rsidSect="00E8435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6424"/>
      </v:shape>
    </w:pict>
  </w:numPicBullet>
  <w:abstractNum w:abstractNumId="0">
    <w:nsid w:val="009E6CB8"/>
    <w:multiLevelType w:val="hybridMultilevel"/>
    <w:tmpl w:val="3E3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C14"/>
    <w:multiLevelType w:val="hybridMultilevel"/>
    <w:tmpl w:val="BD201B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1DE"/>
    <w:multiLevelType w:val="multilevel"/>
    <w:tmpl w:val="692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43832"/>
    <w:multiLevelType w:val="multilevel"/>
    <w:tmpl w:val="051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329F4"/>
    <w:multiLevelType w:val="multilevel"/>
    <w:tmpl w:val="5BF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A084E"/>
    <w:multiLevelType w:val="hybridMultilevel"/>
    <w:tmpl w:val="A06258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D7D"/>
    <w:multiLevelType w:val="hybridMultilevel"/>
    <w:tmpl w:val="AA2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059EB"/>
    <w:multiLevelType w:val="hybridMultilevel"/>
    <w:tmpl w:val="4F0E53C0"/>
    <w:lvl w:ilvl="0" w:tplc="50A2E86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B3701"/>
    <w:multiLevelType w:val="hybridMultilevel"/>
    <w:tmpl w:val="D3F2A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267E9"/>
    <w:multiLevelType w:val="multilevel"/>
    <w:tmpl w:val="2394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02B3"/>
    <w:multiLevelType w:val="hybridMultilevel"/>
    <w:tmpl w:val="5CC44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90B60"/>
    <w:multiLevelType w:val="hybridMultilevel"/>
    <w:tmpl w:val="2AB4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3133"/>
    <w:multiLevelType w:val="hybridMultilevel"/>
    <w:tmpl w:val="43662ADA"/>
    <w:lvl w:ilvl="0" w:tplc="A148B6E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20307"/>
    <w:multiLevelType w:val="multilevel"/>
    <w:tmpl w:val="C2F2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91BB1"/>
    <w:multiLevelType w:val="hybridMultilevel"/>
    <w:tmpl w:val="F7BA5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E3D"/>
    <w:multiLevelType w:val="multilevel"/>
    <w:tmpl w:val="9A38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C713F"/>
    <w:multiLevelType w:val="multilevel"/>
    <w:tmpl w:val="7EA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8097E"/>
    <w:multiLevelType w:val="multilevel"/>
    <w:tmpl w:val="A378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945C2"/>
    <w:multiLevelType w:val="multilevel"/>
    <w:tmpl w:val="DC1C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B5AD8"/>
    <w:multiLevelType w:val="multilevel"/>
    <w:tmpl w:val="C0DE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F1B9E"/>
    <w:multiLevelType w:val="hybridMultilevel"/>
    <w:tmpl w:val="606EC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84AFF"/>
    <w:multiLevelType w:val="multilevel"/>
    <w:tmpl w:val="D0F6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84FD7"/>
    <w:multiLevelType w:val="hybridMultilevel"/>
    <w:tmpl w:val="5614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208EE"/>
    <w:multiLevelType w:val="multilevel"/>
    <w:tmpl w:val="8E70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B708A"/>
    <w:multiLevelType w:val="multilevel"/>
    <w:tmpl w:val="395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667517"/>
    <w:multiLevelType w:val="multilevel"/>
    <w:tmpl w:val="85A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A37E2"/>
    <w:multiLevelType w:val="multilevel"/>
    <w:tmpl w:val="7D7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3318"/>
    <w:multiLevelType w:val="multilevel"/>
    <w:tmpl w:val="B34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33FFE"/>
    <w:multiLevelType w:val="multilevel"/>
    <w:tmpl w:val="65EA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6"/>
  </w:num>
  <w:num w:numId="5">
    <w:abstractNumId w:val="13"/>
  </w:num>
  <w:num w:numId="6">
    <w:abstractNumId w:val="28"/>
  </w:num>
  <w:num w:numId="7">
    <w:abstractNumId w:val="21"/>
  </w:num>
  <w:num w:numId="8">
    <w:abstractNumId w:val="18"/>
  </w:num>
  <w:num w:numId="9">
    <w:abstractNumId w:val="4"/>
  </w:num>
  <w:num w:numId="10">
    <w:abstractNumId w:val="19"/>
  </w:num>
  <w:num w:numId="11">
    <w:abstractNumId w:val="2"/>
  </w:num>
  <w:num w:numId="12">
    <w:abstractNumId w:val="25"/>
  </w:num>
  <w:num w:numId="13">
    <w:abstractNumId w:val="3"/>
  </w:num>
  <w:num w:numId="14">
    <w:abstractNumId w:val="15"/>
  </w:num>
  <w:num w:numId="15">
    <w:abstractNumId w:val="27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10"/>
  </w:num>
  <w:num w:numId="24">
    <w:abstractNumId w:val="22"/>
  </w:num>
  <w:num w:numId="25">
    <w:abstractNumId w:val="5"/>
  </w:num>
  <w:num w:numId="26">
    <w:abstractNumId w:val="1"/>
  </w:num>
  <w:num w:numId="27">
    <w:abstractNumId w:val="20"/>
  </w:num>
  <w:num w:numId="28">
    <w:abstractNumId w:val="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15B1C"/>
    <w:rsid w:val="00007EF8"/>
    <w:rsid w:val="00037AD0"/>
    <w:rsid w:val="00064DC4"/>
    <w:rsid w:val="00082D17"/>
    <w:rsid w:val="000E6254"/>
    <w:rsid w:val="000F0409"/>
    <w:rsid w:val="000F5CD6"/>
    <w:rsid w:val="001064E9"/>
    <w:rsid w:val="00140262"/>
    <w:rsid w:val="00167D97"/>
    <w:rsid w:val="00183B40"/>
    <w:rsid w:val="002114DB"/>
    <w:rsid w:val="00236F6A"/>
    <w:rsid w:val="002C2671"/>
    <w:rsid w:val="002D1437"/>
    <w:rsid w:val="002E6930"/>
    <w:rsid w:val="00302A10"/>
    <w:rsid w:val="00307E1B"/>
    <w:rsid w:val="00421800"/>
    <w:rsid w:val="004346FC"/>
    <w:rsid w:val="004365A1"/>
    <w:rsid w:val="00467BDC"/>
    <w:rsid w:val="0049724B"/>
    <w:rsid w:val="004C22E7"/>
    <w:rsid w:val="004E2569"/>
    <w:rsid w:val="004E525A"/>
    <w:rsid w:val="005044E3"/>
    <w:rsid w:val="005103F0"/>
    <w:rsid w:val="00576225"/>
    <w:rsid w:val="005844D1"/>
    <w:rsid w:val="00586BF2"/>
    <w:rsid w:val="00596297"/>
    <w:rsid w:val="005A0EDF"/>
    <w:rsid w:val="005B58BA"/>
    <w:rsid w:val="00603829"/>
    <w:rsid w:val="0066752C"/>
    <w:rsid w:val="006908FF"/>
    <w:rsid w:val="006A2EFD"/>
    <w:rsid w:val="006C0D5D"/>
    <w:rsid w:val="00740492"/>
    <w:rsid w:val="00786C06"/>
    <w:rsid w:val="007B5047"/>
    <w:rsid w:val="007D26B7"/>
    <w:rsid w:val="007F1785"/>
    <w:rsid w:val="00815B1C"/>
    <w:rsid w:val="00816CA9"/>
    <w:rsid w:val="00824D92"/>
    <w:rsid w:val="00882837"/>
    <w:rsid w:val="008D0122"/>
    <w:rsid w:val="008D11A3"/>
    <w:rsid w:val="009F13E0"/>
    <w:rsid w:val="009F6A41"/>
    <w:rsid w:val="00A26AD8"/>
    <w:rsid w:val="00A844D0"/>
    <w:rsid w:val="00B05B5B"/>
    <w:rsid w:val="00B31CF1"/>
    <w:rsid w:val="00B55D87"/>
    <w:rsid w:val="00B73E50"/>
    <w:rsid w:val="00B85816"/>
    <w:rsid w:val="00B87004"/>
    <w:rsid w:val="00BE7D60"/>
    <w:rsid w:val="00C02784"/>
    <w:rsid w:val="00C16412"/>
    <w:rsid w:val="00C32BC7"/>
    <w:rsid w:val="00CA0272"/>
    <w:rsid w:val="00CC50D6"/>
    <w:rsid w:val="00CF1B59"/>
    <w:rsid w:val="00D27039"/>
    <w:rsid w:val="00D32537"/>
    <w:rsid w:val="00D33FF8"/>
    <w:rsid w:val="00DD2EDF"/>
    <w:rsid w:val="00E17F63"/>
    <w:rsid w:val="00E26896"/>
    <w:rsid w:val="00E3075F"/>
    <w:rsid w:val="00E30A7A"/>
    <w:rsid w:val="00E3181E"/>
    <w:rsid w:val="00E751F6"/>
    <w:rsid w:val="00E8435F"/>
    <w:rsid w:val="00E8581B"/>
    <w:rsid w:val="00EA7654"/>
    <w:rsid w:val="00ED479B"/>
    <w:rsid w:val="00EE6644"/>
    <w:rsid w:val="00FD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35F"/>
    <w:pPr>
      <w:ind w:left="720"/>
      <w:contextualSpacing/>
    </w:pPr>
  </w:style>
  <w:style w:type="paragraph" w:customStyle="1" w:styleId="c6">
    <w:name w:val="c6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654"/>
  </w:style>
  <w:style w:type="paragraph" w:customStyle="1" w:styleId="c55">
    <w:name w:val="c5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7654"/>
  </w:style>
  <w:style w:type="character" w:customStyle="1" w:styleId="c33">
    <w:name w:val="c33"/>
    <w:basedOn w:val="a0"/>
    <w:rsid w:val="00EA7654"/>
  </w:style>
  <w:style w:type="character" w:customStyle="1" w:styleId="c88">
    <w:name w:val="c88"/>
    <w:basedOn w:val="a0"/>
    <w:rsid w:val="00EA7654"/>
  </w:style>
  <w:style w:type="character" w:customStyle="1" w:styleId="c19">
    <w:name w:val="c19"/>
    <w:basedOn w:val="a0"/>
    <w:rsid w:val="00EA7654"/>
  </w:style>
  <w:style w:type="paragraph" w:customStyle="1" w:styleId="c62">
    <w:name w:val="c62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7654"/>
  </w:style>
  <w:style w:type="character" w:customStyle="1" w:styleId="c9">
    <w:name w:val="c9"/>
    <w:basedOn w:val="a0"/>
    <w:rsid w:val="00EA7654"/>
  </w:style>
  <w:style w:type="paragraph" w:customStyle="1" w:styleId="c5">
    <w:name w:val="c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EA7654"/>
  </w:style>
  <w:style w:type="paragraph" w:customStyle="1" w:styleId="c15">
    <w:name w:val="c1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6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44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1"/>
    <w:qFormat/>
    <w:rsid w:val="00A84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A844D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F1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C0EF1-7F73-4613-AD96-166145A5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8430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2021-09-12T04:17:00Z</cp:lastPrinted>
  <dcterms:created xsi:type="dcterms:W3CDTF">2022-01-16T09:00:00Z</dcterms:created>
  <dcterms:modified xsi:type="dcterms:W3CDTF">2022-10-16T03:11:00Z</dcterms:modified>
</cp:coreProperties>
</file>