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Аннотация к рабочей программе по географии 6 класс (ФГОС)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Пояснительная записка</w:t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Рабочая программа по географии составлена на основе: Федерального государственного образовательного стандарта основного общего образования (Приказ министерства образования и науки от 17 декабря 2010 г. №1897).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Примерной программы основного общего образования по географии (Примерные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программы по учебным предметам. География. 5-9 классы: проект. – 2-е изд., перераб. – М.: Просвещение, 2011. – 75с. – (Стандарты второго поколения) с учетом: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Авторской программы по географии (Программа курса «География». 5-9 классы / авт. –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сост. Е.М. Домогацких – М.: ООО «Русское слово – учебник», 2012. – 88с. – (ФГОС,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Инновационная школа)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Рабочая программа ориентирована на использование учебника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Домогацких « География» 6 класс, Москва «Русское слово» 2013 г.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обеспечивает формирование у обучающихся представлений о специфике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природы, населения и хозяйства на различных уровнях познания.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Цели и задачи курса: 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познакомить учащихся с основными понятиями и закономерностями науки географии;</w:t>
      </w:r>
    </w:p>
    <w:p>
      <w:pPr>
        <w:pStyle w:val="NoSpacing"/>
        <w:numPr>
          <w:ilvl w:val="0"/>
          <w:numId w:val="1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продолжить формирование географической культуры личности и обучение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географическому языку;</w:t>
      </w:r>
    </w:p>
    <w:p>
      <w:pPr>
        <w:pStyle w:val="NoSpacing"/>
        <w:numPr>
          <w:ilvl w:val="0"/>
          <w:numId w:val="2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продолжить формирование умений использования источников географической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информации, прежде всего карты</w:t>
      </w:r>
    </w:p>
    <w:p>
      <w:pPr>
        <w:pStyle w:val="NoSpacing"/>
        <w:numPr>
          <w:ilvl w:val="0"/>
          <w:numId w:val="2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формирование знаний о земных оболочках: атмосфере, гидросфере, литосфере,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биосфере;</w:t>
      </w:r>
    </w:p>
    <w:p>
      <w:pPr>
        <w:pStyle w:val="NoSpacing"/>
        <w:numPr>
          <w:ilvl w:val="0"/>
          <w:numId w:val="2"/>
        </w:numPr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 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Федеральному государственному стандарту, на изучение географии в 6 классе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отводится 34 часа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Предметные результаты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осознание роли географии в познании окружающего мира: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объяснять роль различных источников географической информации.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освоение системы географических знаний о природе, населении, хозяйстве мира: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объяснять географические следствия формы, размеров и движения Земли;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объяснять воздействие Солнца и Луны на мир живой и неживой природы;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 явлений;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определять географические процессы и явления в геосферах, взаимосвязи между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ними, их изменения в результате деятельности человека;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различать типы земной коры; выявлять зависимость рельефа от воздействия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внутренних и внешних сил;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выявлять главные причины различий в нагревании земной поверхности;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выделять причины стихийных явлений в геосферах.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географических умений: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находить в различных источниках и анализировать географическую информацию;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-составлять описания различных географических объектов на основе анализа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разнообразных источников географической информации;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применять приборы и инструменты для определения количественных и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качественных характеристик компонентов природы.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использование карт как моделей: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определять на карте местоположение географических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объектов. понимание смысла собственной действительности: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формулировать своѐ отношение к природным и антропогенным причинам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изменения окружающей среды;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использовать географические знания для осуществления мер по сохранению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природы и защите людей от стихийных природных и техногенных явлений;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приводить примеры использования и охраны природных ресурсов, адаптации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человека к условиям окружающей среды.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Метапредметными результатами изучения курса «География» является формирование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универсальных учебных действий (УУД).</w:t>
      </w:r>
    </w:p>
    <w:p>
      <w:pPr>
        <w:pStyle w:val="NoSpacing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Регулятивные УУД: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умения управлять своей познавательной деятельностью;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умения организовывать свою деятельность, определять еѐ цели и задачи, выбирать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средства реализации цели и применять их на практике, оценивать достигнутые результаты: самостоятельно обнаруживать и формулировать учебную проблему, определять цель учебной деятельности, выбирать тему проекта;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выдвигать версии решения проблемы, осознавать конечный результат, выбирать из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предложенных и искать самостоятельно средства достижения цели;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ошибки самостоятельно;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>
      <w:pPr>
        <w:pStyle w:val="NoSpacing"/>
        <w:rPr>
          <w:rFonts w:cs="Times New Roman" w:ascii="Times New Roman" w:hAnsi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Познавательные УУД: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формирование и развитие посредством географического знания познавательных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интересов, интеллектуальных и творческих способностей учащихся;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</w:rPr>
        <w:t>умения вести самостоятельный поиск, анализ, отбор информации, ее преобразование,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сохранение, передачу и презентацию с помощью технических средств и информационных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технологий: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-анализировать, сравнивать, классифицировать и обобщать факты и явления. выявлять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причины и следствия простых явлений;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-осуществлять сравнение и классификацию, самостоятельно выбирая основания и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критерии для указанных логических операций; строить классификацию на основе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дихотомического деления (на основе отрицания);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-строить логическое рассуждение, включающее установление причинно-следственных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связей;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-создавать схематические модели с выделением существенных характеристик объекта;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-составлять тезисы, различные виды планов (простых, сложных и т.п.); преобразовывать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информацию из одного вида в другой (таблицу в текст и пр.);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-вычитывать все уровни текстовой информации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-уметь определять возможные источники необходимых сведений, производить поиск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информации, анализировать и оценивать еѐ достоверность.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Коммуникативные УУД: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Учащиеся должны знать (понимать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форму и размеры Земли;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полюса, экватор, начальный меридиан, тропики и полярные круги, масштаб карт,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условные знаки карт;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части внутреннего строения Земли;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основные формы рельефа;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части Мирового океана;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виды вод суши;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причины изменения погоды;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типы климатов;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виды ветров, причины их образования;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виды движения воды в океане;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пояса освещенности Земли;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географические объекты, предусмотренные программой.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Личностные: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1) знание основных принципов и правил поведения в природе и обществе, основ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здорового образа жизни и здоровье сберегающих технологий;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2) реализация установок здорового образа жизни;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3) сформированность познавательных интересов и мотивов, направленных на изучение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Учащиеся должны уметь: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анализировать, воспринимать, интерпретировать и обобщать географическую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информацию;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использовать источники географической информации для решения учебных и практико-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ориентированных задач, знания о географических явлениях в повседневной жизни для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сохранения здоровья и соблюдения норм экологического поведения в быту и окружающей среде;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находить закономерности протекания явлений по результатам наблюдений (в том числе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инструментальных);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объяснять особенности компонентов природы отдельных территорий;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описывать по карте взаимное расположение географических объектов;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определять качественные и количественные показатели, характеризующие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географические объекты, процессы и явления;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навигационных приборов;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cs="Times New Roman" w:ascii="Times New Roman" w:hAnsi="Times New Roman"/>
          <w:sz w:val="24"/>
          <w:szCs w:val="24"/>
        </w:rPr>
        <w:t>приводить примеры географических объектов и явлений и их взаимного влияния друг на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друга; простейшую классификацию географических объектов, процессов и явлений;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проводить с помощью приборов измерения температуры, влажности воздуха,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атмосферного давления, силы и направления</w:t>
      </w:r>
    </w:p>
    <w:p>
      <w:pPr>
        <w:pStyle w:val="NoSpacing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Содержание программы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1. Земля как планета (5 часов)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2. Географическая карта (5 часов)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3. Литосфера (7 часов)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4. Атмосфера (8 часов)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5. Гидросфера (4 часа)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6. Биосфера (2 часа)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Тема 7. Почва и географическая оболочка (3 часа)</w:t>
      </w:r>
    </w:p>
    <w:p>
      <w:pPr>
        <w:pStyle w:val="NoSpacing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Autospacing="1" w:afterAutospacing="1"/>
        <w:rPr>
          <w:iCs/>
        </w:rPr>
      </w:pPr>
      <w:r>
        <w:rPr>
          <w:iCs/>
        </w:rPr>
        <w:t xml:space="preserve">        </w:t>
      </w:r>
    </w:p>
    <w:p>
      <w:pPr>
        <w:pStyle w:val="Normal"/>
        <w:spacing w:beforeAutospacing="1" w:afterAutospacing="1"/>
        <w:rPr/>
      </w:pPr>
      <w:r>
        <w:rPr/>
      </w:r>
    </w:p>
    <w:p>
      <w:pPr>
        <w:pStyle w:val="Normal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</w:t>
      </w:r>
      <w:r>
        <w:rPr>
          <w:rFonts w:ascii="Bookman Old Style" w:hAnsi="Bookman Old Style"/>
          <w:b/>
          <w:sz w:val="28"/>
          <w:szCs w:val="28"/>
        </w:rPr>
        <w:t>ГЕОГРАФИЯ. НАЧАЛЬНЫЙ КУРС.</w:t>
      </w:r>
    </w:p>
    <w:p>
      <w:pPr>
        <w:pStyle w:val="Normal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</w:t>
      </w:r>
      <w:r>
        <w:rPr>
          <w:rFonts w:ascii="Bookman Old Style" w:hAnsi="Bookman Old Style"/>
          <w:b/>
          <w:sz w:val="28"/>
          <w:szCs w:val="28"/>
        </w:rPr>
        <w:t>6КЛАСС (34 ЧАСА)</w:t>
      </w:r>
    </w:p>
    <w:p>
      <w:pPr>
        <w:pStyle w:val="Normal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1. Пояснительная записка</w:t>
      </w:r>
    </w:p>
    <w:p>
      <w:pPr>
        <w:pStyle w:val="Normal"/>
        <w:spacing w:beforeAutospacing="1" w:afterAutospacing="1"/>
        <w:rPr>
          <w:bCs/>
          <w:iCs/>
        </w:rPr>
      </w:pPr>
      <w:r>
        <w:rPr/>
        <w:t xml:space="preserve"> </w:t>
      </w:r>
      <w:r>
        <w:rPr>
          <w:bCs/>
          <w:iCs/>
        </w:rPr>
        <w:t>Курс географии 6 класса продолжает пятилетний цикл изучения географии в основной школе. Начальный курс опирается на знания учащихся из курса «Введение в географию» 5 класса основной ступени обучения.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Цели и задачи курса</w:t>
      </w:r>
      <w:r>
        <w:rPr>
          <w:bCs/>
          <w:iCs/>
          <w:szCs w:val="28"/>
        </w:rPr>
        <w:t xml:space="preserve">:                                                                                                         - ---- </w:t>
      </w:r>
      <w:r>
        <w:rPr>
          <w:bCs/>
          <w:iCs/>
        </w:rPr>
        <w:t>познакомить учащихся с основными понятиями и закономерностями науки географии;</w:t>
      </w:r>
      <w:r>
        <w:rPr>
          <w:bCs/>
          <w:iCs/>
          <w:szCs w:val="28"/>
        </w:rPr>
        <w:t xml:space="preserve">                                                               - </w:t>
      </w:r>
      <w:r>
        <w:rPr>
          <w:bCs/>
          <w:iCs/>
        </w:rPr>
        <w:t>продолжить формирование географической культуры личности и обучение географическому языку;</w:t>
      </w:r>
      <w:r>
        <w:rPr>
          <w:bCs/>
          <w:iCs/>
          <w:szCs w:val="28"/>
        </w:rPr>
        <w:t xml:space="preserve">                                                                                                                                  - </w:t>
      </w:r>
      <w:r>
        <w:rPr>
          <w:bCs/>
          <w:iCs/>
        </w:rPr>
        <w:t>продолжить формирование умений использования источников географической информации, прежде всего карты;</w:t>
      </w:r>
      <w:r>
        <w:rPr>
          <w:bCs/>
          <w:iCs/>
          <w:szCs w:val="28"/>
        </w:rPr>
        <w:t xml:space="preserve">                                                                                                        - </w:t>
      </w:r>
      <w:r>
        <w:rPr>
          <w:bCs/>
          <w:iCs/>
        </w:rPr>
        <w:t>формирование знаний о земных оболочках: атмосфере, гидросфере, литосфере, биосфере;</w:t>
      </w:r>
      <w:r>
        <w:rPr>
          <w:bCs/>
          <w:iCs/>
          <w:szCs w:val="28"/>
        </w:rPr>
        <w:t xml:space="preserve">                                                                                                                                                       - </w:t>
      </w:r>
      <w:r>
        <w:rPr>
          <w:bCs/>
          <w:iCs/>
        </w:rPr>
        <w:t>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>Материал курса сгруппирован в семь разделов. Материал первого раздела — «Земля как планета» — не только сообщает учащимся основные сведения о Солнечной системе и природе небесных тел, входящих в ее состав, но и, что особенно важно, показывает,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 xml:space="preserve">  </w:t>
      </w:r>
      <w:r>
        <w:rPr>
          <w:bCs/>
          <w:iCs/>
        </w:rPr>
        <w:t>Второй раздел — «Географическая карта» — знакомит с принципами построения географических карт, учит навыкам ориентирования на местности. При изучении первых двух разделов реализуются межпредметные связи с математикой. В частности, это происходит при изучении географических координат и масштаба.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межпредметные связи с биологией. Одновременно содержание курса является в некоторой степени пропедевтическим для курсов физики, химии и зоологии, которые изучаются в последующих классах.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>Последний раздел — «Почва и географическая оболочка» — призван обобщить сведения, изложенные в предыдущих разделах, сформировать из них единое представление о природе Земли. Данный раздел посвящен тому, как из отдельных компонентов литосферы, атмосферы, гидросферы и биосферы составляются разнообразные и неповторимые природные комплексы.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>Особую роль весь курс географии 6 класса играет в межпредметных связях с курсом основ безопасности жизнедеятельности. Здесь рассмотрен весь круг вопросов: от правил поведения в природе при вынужденном автономном существовании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                </w:t>
      </w:r>
      <w:r>
        <w:rPr>
          <w:b/>
          <w:bCs/>
          <w:iCs/>
          <w:sz w:val="28"/>
          <w:szCs w:val="28"/>
        </w:rPr>
        <w:t>Содержание программы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Тема 1. Земля как планета (5 часов)                                                                                 </w:t>
      </w:r>
      <w:r>
        <w:rPr>
          <w:bCs/>
          <w:iCs/>
        </w:rPr>
        <w:t>Земля и Вселенная.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Градусная сеть, система географических координат. Тропики и полярные круги. Распределение света и тепла на поверхности Земли. Тепловые пояса.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 xml:space="preserve">Солнечная система, эллипсоид, природные циклы и ритмы, глобус, экватор, полюс, меридиан, параллель, географическая широта, географическая долгота, географические координаты.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Основные образовательные идеи</w:t>
      </w:r>
      <w:r>
        <w:rPr>
          <w:bCs/>
          <w:iCs/>
        </w:rPr>
        <w:t>: Земля — часть Солнечной системы, находящаяся под влиянием других ее элементов (Солнца, Луны). Создание системы географических координат связано с осевым движением Земли. Шарообразность Земли и наклон оси ее суточного вращение — определяют распределение тепла и света на ее поверхности.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Предметные умения:                                                                                                       - </w:t>
      </w:r>
      <w:r>
        <w:rPr>
          <w:bCs/>
          <w:iCs/>
        </w:rPr>
        <w:t>объяснять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влияние космоса на жизнь на Земле;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географические следствия движения Земли;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распределения света и тепла по поверхности Земли;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- </w:t>
      </w:r>
      <w:r>
        <w:rPr>
          <w:bCs/>
          <w:iCs/>
        </w:rPr>
        <w:t>определять географические координаты;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распределения света и тепла в дни равноденствий и солнцестояний; географические следствия движений Земли.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Практические работы: </w:t>
      </w:r>
      <w:r>
        <w:rPr>
          <w:bCs/>
          <w:iCs/>
        </w:rPr>
        <w:t>Определение по карте географических координат различных географических объектов.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Тема 2. Географическая карта (4 часа)                                                                                </w:t>
      </w:r>
      <w:r>
        <w:rPr>
          <w:bCs/>
          <w:iCs/>
        </w:rPr>
        <w:t>Способы изображения местности. Географическая карта. Масштаб и его виды. Условные знаки: значки, качественный фон, изолинии. Виды карт по масштабу и содержанию. Понятие о плане местности и топографической карте. Азимут. Движение по азимуту. Изображение рельефа: изолинии, бергштрихи, послойная окраска. Абсолютная и относительная высота. Шкала высот и глубин. Значение планов и карт в практической деятельности человека.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Географическая карта, план местности, азимут, масштаб, легенда карты, горизонтали, условные знаки.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Основные образовательные идеи</w:t>
      </w:r>
      <w:r>
        <w:rPr>
          <w:bCs/>
          <w:iCs/>
        </w:rPr>
        <w:t>: Картографические изображения земной поверхности помогают людям «увидеть» нашу Землю и её части. План, карта, глобус – точные модели земной поверхности, с помощью которых можно решать множество задач: Географическая карта — сложный чертеж, выполненный с соблюдение определенных правил.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Предметные умения:                                                                                                                  - </w:t>
      </w:r>
      <w:r>
        <w:rPr>
          <w:bCs/>
          <w:iCs/>
        </w:rPr>
        <w:t xml:space="preserve"> объяснять свойства географической карты и плана местности;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специфику способов картографического изображения;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отличия видов условных знаков;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отличия видов масштабов;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значение планов и карт в практической деятельности человека;                            - определять существенные признаки плана, карты и глобуса;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классифицировать по заданным признакам план, карту, глобус;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расстояния по карте;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азимут по карте местности;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абсолютную и относительную высоту;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читать условные знаки;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масштаб карты.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Практические работы: </w:t>
      </w:r>
      <w:r>
        <w:rPr>
          <w:bCs/>
          <w:iCs/>
        </w:rPr>
        <w:t>Определение направлений и расстояний по карте. Определение сторон горизонта с помощью компаса и передвижение по азимуту. Составление простейшего плана местности.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3. Литосфера (7 часов)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Содержание темы: </w:t>
      </w:r>
      <w:r>
        <w:rPr>
          <w:bCs/>
          <w:iCs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ветра, льда, деятельность человека. Рельеф дна Мирового океана. Особенности жизни, быта и хозяйственной деятельности людей в горах и на равнинах. Природные памятники литосферы.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Основные образовательные идеи: </w:t>
      </w:r>
      <w:r>
        <w:rPr>
          <w:bCs/>
          <w:iCs/>
        </w:rPr>
        <w:t>Движение вещества внутри Земли проявляется в разнообразных геологических процессах на поверхности Земли;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Полезные ископаемые – самая важная для человека часть богатств литосферы. Рельеф – результат взаимодействия внутренних и внешних сил. Рельеф влияет и на особенности природы и на образ жизни людей.</w:t>
      </w:r>
      <w:r>
        <w:rPr>
          <w:b/>
          <w:bCs/>
          <w:iCs/>
          <w:sz w:val="28"/>
          <w:szCs w:val="28"/>
        </w:rPr>
        <w:t xml:space="preserve">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Предметные умения:                                                                                                  -</w:t>
      </w:r>
      <w:r>
        <w:rPr>
          <w:bCs/>
          <w:iCs/>
        </w:rPr>
        <w:t xml:space="preserve"> объяснять особенности внутреннего строения Земли;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причины и следствия движения земной коры;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действие внутренних и внешних сил на формирование рельефа;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жизни, быта и хозяйственной деятельности людей в горах и равнинах;</w:t>
      </w:r>
      <w:r>
        <w:rPr>
          <w:b/>
          <w:bCs/>
          <w:iCs/>
          <w:sz w:val="28"/>
          <w:szCs w:val="28"/>
        </w:rPr>
        <w:t xml:space="preserve">                                                               – </w:t>
      </w:r>
      <w:r>
        <w:rPr>
          <w:bCs/>
          <w:iCs/>
        </w:rPr>
        <w:t>определять существенные признаки понятий;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по заданным признакам горные породы и минералы;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отличие видов земной коры;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виды форм рельефа;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районы землетрясений и вулканизма.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Практические работы:</w:t>
      </w:r>
      <w:r>
        <w:rPr>
          <w:bCs/>
          <w:iCs/>
        </w:rPr>
        <w:t xml:space="preserve"> Определение по карте географического положения островов, полуостровов, гор, равнин, низменностей.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4. Атмосфера (7 часов)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Содержание темы: </w:t>
      </w:r>
      <w:r>
        <w:rPr>
          <w:bCs/>
          <w:iCs/>
        </w:rPr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Климат и климатообразующие факторы. Зависимость климата от географической широты и высоты местности над уровнем моря Адаптация человека к климатическим условиям.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Атмосфера, 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Основные образовательные идеи: </w:t>
      </w:r>
      <w:r>
        <w:rPr>
          <w:bCs/>
          <w:iCs/>
        </w:rPr>
        <w:t>Воздушная оболочка планеты имеет огромное значение для жизни на Земле. Характеристики состояния атмосферы (температура, влажность, атмосферное давление, направление и сила ветра, влажность, осадки) находятся в тесной взаимосвязи.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Предметные умения:                                                                                                                    -</w:t>
      </w:r>
      <w:r>
        <w:rPr>
          <w:bCs/>
          <w:iCs/>
        </w:rPr>
        <w:t xml:space="preserve"> объяснять закономерности географической оболочки на примере атмосферы;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вертикальное строение атмосферы, изменение давления и температуры воздуха в зависимости от высоты, теплых поясов, циркуляции атмосферы, климатических поясов и др.;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причины возникновения природных явлений в атмосфере;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зависимость климата от географической широты и высоты местности над уровнем моря;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адаптации человека к климатическим условиям.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</w:t>
      </w:r>
      <w:r>
        <w:rPr>
          <w:bCs/>
          <w:iCs/>
        </w:rPr>
        <w:t xml:space="preserve"> – определять существенные признаки понятий;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основные показатели погоды.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Практические работы: </w:t>
      </w:r>
      <w:r>
        <w:rPr>
          <w:bCs/>
          <w:iCs/>
        </w:rPr>
        <w:t>Построение розы ветров, диаграмм облачности и осадков по имеющимся данным. Выявление причин изменения погоды.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5. Гидросфера (4 часа)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Содержание темы: </w:t>
      </w:r>
      <w:r>
        <w:rPr>
          <w:bCs/>
          <w:iCs/>
        </w:rPr>
        <w:t xml:space="preserve">Гидросфера и ее состав. Мировой круговорот воды. Значение гидросферы. Воды суши. Подземные воды (грунтовые, межпластовые, артезианские), их происхождение, условия залегания и использования. Реки: горные и равнинные. Речная система, бассейн, водораздел. Пороги и водопады. Озера проточные и бессточные. Природные льды: многолетняя мерзлота, ледники (горные и покровные).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Гидросфера, круговорот воды,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Основные образовательные идеи: </w:t>
      </w:r>
      <w:r>
        <w:rPr>
          <w:bCs/>
          <w:iCs/>
        </w:rPr>
        <w:t>Вода – уникальнейшее вещество, которое может находиться на Земле одновременно в трех агрегатных состояниях. Жизнь на нашей планете зародилась в воде и не может без нее существовать.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Необходимость рационального использования воды.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Круговорот воды осуществляется во всех оболочках планеты.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Предметные умения:                                                                                              - </w:t>
      </w:r>
      <w:r>
        <w:rPr>
          <w:bCs/>
          <w:iCs/>
        </w:rPr>
        <w:t xml:space="preserve"> объяснять закономерности географической оболочки на примере гидросферы;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выделение существенных признаков частей Мирового океана;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состава и строения гидросферы;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условия залегания и использования подземных вод;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условия образования рек, озер, природных льдов;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характер взаимного влияния объектов гидросферы и человека друг на друга;                                                                                             - определять существенные признаки понятий;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вид рек, озер, природных льдов;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размещения и образования объектов гидросферы.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Практические работы: </w:t>
      </w:r>
      <w:r>
        <w:rPr>
          <w:bCs/>
          <w:iCs/>
        </w:rPr>
        <w:t xml:space="preserve"> Нанесение на контурную карту объектов гидросферы.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6. Биосфера (2 часа)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Содержание темы: </w:t>
      </w:r>
      <w:r>
        <w:rPr>
          <w:bCs/>
          <w:iCs/>
        </w:rPr>
        <w:t>Царства живой природы и их роль в природе Земли. Разнообразие животного и растительного мира. Приспособление живых организмов к среде обитания в разных природных зонах. Взаимное влияние живых организмов и неживой природы. Охрана органического мира. Красная книга МСОП.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Биосфера, Красная книга.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Персоналии: </w:t>
      </w:r>
      <w:r>
        <w:rPr>
          <w:bCs/>
          <w:iCs/>
        </w:rPr>
        <w:t xml:space="preserve">Владимир Иванович Вернадский 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Основные образовательные идеи: </w:t>
      </w:r>
      <w:r>
        <w:rPr>
          <w:bCs/>
          <w:iCs/>
        </w:rPr>
        <w:t>Планета Земля занимает исключительное место в Солнечной системе благодаря наличию живых организмов.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Биосфера – сложная природная система, которая оказывает влияние на сами живые организмы, а также на другие земные оболочки.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Биосфера – самая хрупкая, уязвимая оболочка Земли.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Предметные умения:                                                                                                         - </w:t>
      </w:r>
      <w:r>
        <w:rPr>
          <w:bCs/>
          <w:iCs/>
        </w:rPr>
        <w:t xml:space="preserve"> объяснять закономерности географической оболочки на примере биосферы;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приспособления организмов к среде обитания;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роль царств природы;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необходимость охраны органического мира.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- </w:t>
      </w:r>
      <w:r>
        <w:rPr>
          <w:bCs/>
          <w:iCs/>
        </w:rPr>
        <w:t xml:space="preserve"> определять существенные признаки понятий;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сущность экологических проблем;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причины разнообразия растений и животных;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характер взаимного влияния живого и неживого мира.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Практическая работа:</w:t>
      </w:r>
      <w:r>
        <w:rPr>
          <w:bCs/>
          <w:iCs/>
        </w:rPr>
        <w:t xml:space="preserve"> Ознакомление с наиболее распространенными растениями и животными своей местности.</w:t>
      </w:r>
    </w:p>
    <w:p>
      <w:pPr>
        <w:pStyle w:val="Normal"/>
        <w:spacing w:beforeAutospacing="1" w:afterAutospacing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Тема 7. Почва и географическая оболочка (3 часа)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Содержание темы:</w:t>
      </w:r>
      <w:r>
        <w:rPr>
          <w:bCs/>
          <w:iCs/>
        </w:rPr>
        <w:t>Почва. Плодородие — важнейшее свойство почвы. Условия образования почв разных типов. Понятие о географической оболочке. Территориальные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Географическая оболочка как окружающая человека среда, ее изменения под воздействием деятельности человека.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Учебные понятия: </w:t>
      </w:r>
      <w:r>
        <w:rPr>
          <w:bCs/>
          <w:iCs/>
        </w:rPr>
        <w:t>Почва, плодородие, природный комплекс, ландшафт, природно-хозяйственный комплекс, геосфера, закон географической зональности.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Основные образовательные идеи: </w:t>
      </w:r>
      <w:r>
        <w:rPr>
          <w:bCs/>
          <w:iCs/>
        </w:rPr>
        <w:t>Почва — особое природное образование, возникающее в результате взаимодействия всех природных оболочек.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В географической оболочке тесно взаимодействуют все оболочки Земли.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Человеческая деятельность оказывает большое влияние на природные комплексы.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Персоналии: </w:t>
      </w:r>
      <w:r>
        <w:rPr>
          <w:bCs/>
          <w:iCs/>
        </w:rPr>
        <w:t>Василий Васильевич Докучаев.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Метапредметные умения:                                                                                              - </w:t>
      </w:r>
      <w:r>
        <w:rPr>
          <w:bCs/>
          <w:iCs/>
        </w:rPr>
        <w:t>ставить учебную задачу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- </w:t>
      </w:r>
      <w:r>
        <w:rPr>
          <w:bCs/>
          <w:iCs/>
        </w:rPr>
        <w:t>планировать свою деятельность под руководством учителя;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- </w:t>
      </w:r>
      <w:r>
        <w:rPr>
          <w:bCs/>
          <w:iCs/>
        </w:rPr>
        <w:t>выявлять причинно-следственные связи;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- </w:t>
      </w:r>
      <w:r>
        <w:rPr>
          <w:bCs/>
          <w:iCs/>
        </w:rPr>
        <w:t>определять критерии для сравнения фактов, явлений;</w:t>
      </w:r>
      <w:r>
        <w:rPr>
          <w:b/>
          <w:bCs/>
          <w:iCs/>
          <w:sz w:val="28"/>
          <w:szCs w:val="28"/>
        </w:rPr>
        <w:t xml:space="preserve">                                                               - </w:t>
      </w:r>
      <w:r>
        <w:rPr>
          <w:bCs/>
          <w:iCs/>
        </w:rPr>
        <w:t>выслушивать и объективно оценивать другого;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- </w:t>
      </w:r>
      <w:r>
        <w:rPr>
          <w:bCs/>
          <w:iCs/>
        </w:rPr>
        <w:t>уметь вести диалог, вырабатывая общее решение.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>Предметные умения:                                                                                                          -</w:t>
      </w:r>
      <w:r>
        <w:rPr>
          <w:bCs/>
          <w:iCs/>
        </w:rPr>
        <w:t xml:space="preserve"> объяснять закономерности образования почвы;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особенности строения и состава географической оболочки;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 xml:space="preserve">взаимосвязь между всеми элементами географической оболочки; 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законы развития географической оболочки;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сущность влияния человека на географическую оболочку.</w:t>
      </w:r>
      <w:r>
        <w:rPr>
          <w:b/>
          <w:bCs/>
          <w:iCs/>
          <w:sz w:val="28"/>
          <w:szCs w:val="28"/>
        </w:rPr>
        <w:t xml:space="preserve">                                                                                                  – </w:t>
      </w:r>
      <w:r>
        <w:rPr>
          <w:bCs/>
          <w:iCs/>
        </w:rPr>
        <w:t>определять существенные признаки понятий;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условия образования почв;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характер размещения природных зон Земли.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/>
          <w:bCs/>
          <w:iCs/>
          <w:sz w:val="28"/>
          <w:szCs w:val="28"/>
        </w:rPr>
        <w:t xml:space="preserve">Практические работы: </w:t>
      </w:r>
      <w:r>
        <w:rPr>
          <w:bCs/>
          <w:iCs/>
        </w:rPr>
        <w:t>Описание природных зон Земли по географическим картам.</w:t>
      </w:r>
      <w:r>
        <w:rPr>
          <w:b/>
          <w:bCs/>
          <w:iCs/>
          <w:sz w:val="28"/>
          <w:szCs w:val="28"/>
        </w:rPr>
        <w:t xml:space="preserve"> </w:t>
      </w:r>
      <w:r>
        <w:rPr>
          <w:bCs/>
          <w:iCs/>
        </w:rPr>
        <w:t>Описание изменений природы в результате хозяйственной деятельности человека на примере своей местности.</w:t>
      </w:r>
    </w:p>
    <w:p>
      <w:pPr>
        <w:pStyle w:val="Normal"/>
        <w:spacing w:beforeAutospacing="1" w:afterAutospacing="1"/>
        <w:rPr>
          <w:bCs/>
          <w:iCs/>
        </w:rPr>
      </w:pPr>
      <w:r>
        <w:rPr>
          <w:bCs/>
          <w:iCs/>
        </w:rPr>
        <w:t>Резерв времени – 2 часа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Nimbus Sans L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Bookman Old Style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Courier New"/>
    </w:rPr>
  </w:style>
  <w:style w:type="character" w:styleId="ListLabel7">
    <w:name w:val="ListLabel 7"/>
    <w:rPr>
      <w:rFonts w:cs="Wingdings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Courier New"/>
    </w:rPr>
  </w:style>
  <w:style w:type="character" w:styleId="ListLabel10">
    <w:name w:val="ListLabel 10"/>
    <w:rPr>
      <w:rFonts w:cs="Wingdings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Nimbus Sans L" w:hAnsi="Nimbus Sans L" w:eastAsia="DejaVu Sans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491e2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ejaVu Sans" w:cs="Calibri"/>
      <w:color w:val="00000A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38D42-D8E1-48B3-BAB6-D8B8288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2017-10-22T10:52:00Z</dcterms:created>
  <dc:creator>BEST</dc:creator>
  <dc:language>ru-RU</dc:language>
  <cp:lastModifiedBy>BEST</cp:lastModifiedBy>
  <dcterms:modified xsi:type="dcterms:W3CDTF">2017-10-22T11:52:00Z</dcterms:modified>
  <cp:revision>3</cp:revision>
</cp:coreProperties>
</file>