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8A2D2C">
        <w:trPr>
          <w:trHeight w:hRule="exact" w:val="3031"/>
        </w:trPr>
        <w:tc>
          <w:tcPr>
            <w:tcW w:w="10716" w:type="dxa"/>
          </w:tcPr>
          <w:p w:rsidR="00000000" w:rsidRPr="008A2D2C" w:rsidRDefault="00DC3D00">
            <w:pPr>
              <w:pStyle w:val="ConsPlusTitlePage"/>
              <w:rPr>
                <w:rFonts w:eastAsiaTheme="minorEastAsia"/>
              </w:rPr>
            </w:pPr>
            <w:r w:rsidRPr="008A2D2C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8A2D2C">
        <w:trPr>
          <w:trHeight w:hRule="exact" w:val="8335"/>
        </w:trPr>
        <w:tc>
          <w:tcPr>
            <w:tcW w:w="10716" w:type="dxa"/>
            <w:vAlign w:val="center"/>
          </w:tcPr>
          <w:p w:rsidR="00000000" w:rsidRPr="008A2D2C" w:rsidRDefault="008A2D2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8A2D2C">
              <w:rPr>
                <w:rFonts w:eastAsiaTheme="minorEastAsia"/>
                <w:sz w:val="48"/>
                <w:szCs w:val="48"/>
              </w:rPr>
              <w:t>Федеральный закон от 29.12.2010 N 436-ФЗ</w:t>
            </w:r>
            <w:r w:rsidRPr="008A2D2C">
              <w:rPr>
                <w:rFonts w:eastAsiaTheme="minorEastAsia"/>
                <w:sz w:val="48"/>
                <w:szCs w:val="48"/>
              </w:rPr>
              <w:br/>
            </w:r>
            <w:r w:rsidRPr="008A2D2C">
              <w:rPr>
                <w:rFonts w:eastAsiaTheme="minorEastAsia"/>
                <w:sz w:val="48"/>
                <w:szCs w:val="48"/>
              </w:rPr>
              <w:t>(ред. от 01.05.2017)</w:t>
            </w:r>
            <w:r w:rsidRPr="008A2D2C">
              <w:rPr>
                <w:rFonts w:eastAsiaTheme="minorEastAsia"/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 w:rsidRPr="008A2D2C">
        <w:trPr>
          <w:trHeight w:hRule="exact" w:val="3031"/>
        </w:trPr>
        <w:tc>
          <w:tcPr>
            <w:tcW w:w="10716" w:type="dxa"/>
            <w:vAlign w:val="center"/>
          </w:tcPr>
          <w:p w:rsidR="00000000" w:rsidRPr="008A2D2C" w:rsidRDefault="008A2D2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8A2D2C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8A2D2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A2D2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8A2D2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A2D2C">
              <w:rPr>
                <w:rFonts w:eastAsiaTheme="minorEastAsia"/>
                <w:sz w:val="28"/>
                <w:szCs w:val="28"/>
              </w:rPr>
              <w:br/>
            </w:r>
            <w:r w:rsidRPr="008A2D2C">
              <w:rPr>
                <w:rFonts w:eastAsiaTheme="minorEastAsia"/>
                <w:sz w:val="28"/>
                <w:szCs w:val="28"/>
              </w:rPr>
              <w:br/>
              <w:t>Дата сохранения: 08.05.2018</w:t>
            </w:r>
            <w:r w:rsidRPr="008A2D2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8A2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2D2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8A2D2C">
        <w:tc>
          <w:tcPr>
            <w:tcW w:w="5103" w:type="dxa"/>
          </w:tcPr>
          <w:p w:rsidR="00000000" w:rsidRPr="008A2D2C" w:rsidRDefault="008A2D2C">
            <w:pPr>
              <w:pStyle w:val="ConsPlusNormal"/>
              <w:rPr>
                <w:rFonts w:eastAsiaTheme="minorEastAsia"/>
              </w:rPr>
            </w:pPr>
            <w:r w:rsidRPr="008A2D2C">
              <w:rPr>
                <w:rFonts w:eastAsiaTheme="minorEastAsia"/>
              </w:rPr>
              <w:t>29 декабря 2010 года</w:t>
            </w:r>
          </w:p>
        </w:tc>
        <w:tc>
          <w:tcPr>
            <w:tcW w:w="5103" w:type="dxa"/>
          </w:tcPr>
          <w:p w:rsidR="00000000" w:rsidRPr="008A2D2C" w:rsidRDefault="008A2D2C">
            <w:pPr>
              <w:pStyle w:val="ConsPlusNormal"/>
              <w:jc w:val="right"/>
              <w:rPr>
                <w:rFonts w:eastAsiaTheme="minorEastAsia"/>
              </w:rPr>
            </w:pPr>
            <w:r w:rsidRPr="008A2D2C">
              <w:rPr>
                <w:rFonts w:eastAsiaTheme="minorEastAsia"/>
              </w:rPr>
              <w:t>N 436-ФЗ</w:t>
            </w:r>
          </w:p>
        </w:tc>
      </w:tr>
    </w:tbl>
    <w:p w:rsidR="00000000" w:rsidRDefault="008A2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2D2C">
      <w:pPr>
        <w:pStyle w:val="ConsPlusNormal"/>
        <w:jc w:val="center"/>
      </w:pPr>
    </w:p>
    <w:p w:rsidR="00000000" w:rsidRDefault="008A2D2C">
      <w:pPr>
        <w:pStyle w:val="ConsPlusTitle"/>
        <w:jc w:val="center"/>
      </w:pPr>
      <w:r>
        <w:t>РОССИЙСКАЯ ФЕДЕРАЦИЯ</w:t>
      </w:r>
    </w:p>
    <w:p w:rsidR="00000000" w:rsidRDefault="008A2D2C">
      <w:pPr>
        <w:pStyle w:val="ConsPlusTitle"/>
        <w:jc w:val="center"/>
      </w:pPr>
    </w:p>
    <w:p w:rsidR="00000000" w:rsidRDefault="008A2D2C">
      <w:pPr>
        <w:pStyle w:val="ConsPlusTitle"/>
        <w:jc w:val="center"/>
      </w:pPr>
      <w:r>
        <w:t>ФЕДЕРАЛЬНЫЙ ЗАКОН</w:t>
      </w:r>
    </w:p>
    <w:p w:rsidR="00000000" w:rsidRDefault="008A2D2C">
      <w:pPr>
        <w:pStyle w:val="ConsPlusTitle"/>
        <w:jc w:val="center"/>
      </w:pPr>
    </w:p>
    <w:p w:rsidR="00000000" w:rsidRDefault="008A2D2C">
      <w:pPr>
        <w:pStyle w:val="ConsPlusTitle"/>
        <w:jc w:val="center"/>
      </w:pPr>
      <w:r>
        <w:t>О ЗАЩИТЕ ДЕТЕЙ ОТ ИНФОРМАЦИИ,</w:t>
      </w:r>
    </w:p>
    <w:p w:rsidR="00000000" w:rsidRDefault="008A2D2C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jc w:val="right"/>
      </w:pPr>
      <w:r>
        <w:t>Принят</w:t>
      </w:r>
    </w:p>
    <w:p w:rsidR="00000000" w:rsidRDefault="008A2D2C">
      <w:pPr>
        <w:pStyle w:val="ConsPlusNormal"/>
        <w:jc w:val="right"/>
      </w:pPr>
      <w:r>
        <w:t>Государственной Думой</w:t>
      </w:r>
    </w:p>
    <w:p w:rsidR="00000000" w:rsidRDefault="008A2D2C">
      <w:pPr>
        <w:pStyle w:val="ConsPlusNormal"/>
        <w:jc w:val="right"/>
      </w:pPr>
      <w:r>
        <w:t>21 декабря 2010 года</w:t>
      </w:r>
    </w:p>
    <w:p w:rsidR="00000000" w:rsidRDefault="008A2D2C">
      <w:pPr>
        <w:pStyle w:val="ConsPlusNormal"/>
        <w:jc w:val="right"/>
      </w:pPr>
    </w:p>
    <w:p w:rsidR="00000000" w:rsidRDefault="008A2D2C">
      <w:pPr>
        <w:pStyle w:val="ConsPlusNormal"/>
        <w:jc w:val="right"/>
      </w:pPr>
      <w:r>
        <w:t>Одобрен</w:t>
      </w:r>
    </w:p>
    <w:p w:rsidR="00000000" w:rsidRDefault="008A2D2C">
      <w:pPr>
        <w:pStyle w:val="ConsPlusNormal"/>
        <w:jc w:val="right"/>
      </w:pPr>
      <w:r>
        <w:t>Советом Федерации</w:t>
      </w:r>
    </w:p>
    <w:p w:rsidR="00000000" w:rsidRDefault="008A2D2C">
      <w:pPr>
        <w:pStyle w:val="ConsPlusNormal"/>
        <w:jc w:val="right"/>
      </w:pPr>
      <w:r>
        <w:t>24 декабря 2010 года</w:t>
      </w:r>
    </w:p>
    <w:p w:rsidR="00000000" w:rsidRDefault="008A2D2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8A2D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A2D2C" w:rsidRDefault="008A2D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8A2D2C" w:rsidRDefault="008A2D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 xml:space="preserve">(в ред. Федеральных законов от 28.07.2012 </w:t>
            </w:r>
            <w:hyperlink r:id="rId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      <w:r w:rsidRPr="008A2D2C">
                <w:rPr>
                  <w:rFonts w:eastAsiaTheme="minorEastAsia"/>
                  <w:color w:val="0000FF"/>
                </w:rPr>
                <w:t>N 139-ФЗ</w:t>
              </w:r>
            </w:hyperlink>
            <w:r w:rsidRPr="008A2D2C">
              <w:rPr>
                <w:rFonts w:eastAsiaTheme="minorEastAsia"/>
                <w:color w:val="392C69"/>
              </w:rPr>
              <w:t>,</w:t>
            </w:r>
          </w:p>
          <w:p w:rsidR="00000000" w:rsidRPr="008A2D2C" w:rsidRDefault="008A2D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 xml:space="preserve">от 05.04.2013 </w:t>
            </w:r>
            <w:hyperlink r:id="rId9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      <w:r w:rsidRPr="008A2D2C">
                <w:rPr>
                  <w:rFonts w:eastAsiaTheme="minorEastAsia"/>
                  <w:color w:val="0000FF"/>
                </w:rPr>
                <w:t>N 50-ФЗ</w:t>
              </w:r>
            </w:hyperlink>
            <w:r w:rsidRPr="008A2D2C">
              <w:rPr>
                <w:rFonts w:eastAsiaTheme="minorEastAsia"/>
                <w:color w:val="392C69"/>
              </w:rPr>
              <w:t xml:space="preserve">, от 29.06.2013 </w:t>
            </w:r>
            <w:hyperlink r:id="rId10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      <w:r w:rsidRPr="008A2D2C">
                <w:rPr>
                  <w:rFonts w:eastAsiaTheme="minorEastAsia"/>
                  <w:color w:val="0000FF"/>
                </w:rPr>
                <w:t>N 135-ФЗ</w:t>
              </w:r>
            </w:hyperlink>
            <w:r w:rsidRPr="008A2D2C">
              <w:rPr>
                <w:rFonts w:eastAsiaTheme="minorEastAsia"/>
                <w:color w:val="392C69"/>
              </w:rPr>
              <w:t>,</w:t>
            </w:r>
          </w:p>
          <w:p w:rsidR="00000000" w:rsidRPr="008A2D2C" w:rsidRDefault="008A2D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 xml:space="preserve">от 02.07.2013 </w:t>
            </w:r>
            <w:hyperlink r:id="rId1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 w:rsidRPr="008A2D2C">
                <w:rPr>
                  <w:rFonts w:eastAsiaTheme="minorEastAsia"/>
                  <w:color w:val="0000FF"/>
                </w:rPr>
                <w:t>N 185-ФЗ</w:t>
              </w:r>
            </w:hyperlink>
            <w:r w:rsidRPr="008A2D2C">
              <w:rPr>
                <w:rFonts w:eastAsiaTheme="minorEastAsia"/>
                <w:color w:val="392C69"/>
              </w:rPr>
              <w:t xml:space="preserve">, от 14.10.2014 </w:t>
            </w:r>
            <w:hyperlink r:id="rId12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      <w:r w:rsidRPr="008A2D2C">
                <w:rPr>
                  <w:rFonts w:eastAsiaTheme="minorEastAsia"/>
                  <w:color w:val="0000FF"/>
                </w:rPr>
                <w:t>N 307-</w:t>
              </w:r>
              <w:r w:rsidRPr="008A2D2C">
                <w:rPr>
                  <w:rFonts w:eastAsiaTheme="minorEastAsia"/>
                  <w:color w:val="0000FF"/>
                </w:rPr>
                <w:t>ФЗ</w:t>
              </w:r>
            </w:hyperlink>
            <w:r w:rsidRPr="008A2D2C">
              <w:rPr>
                <w:rFonts w:eastAsiaTheme="minorEastAsia"/>
                <w:color w:val="392C69"/>
              </w:rPr>
              <w:t>,</w:t>
            </w:r>
          </w:p>
          <w:p w:rsidR="00000000" w:rsidRPr="008A2D2C" w:rsidRDefault="008A2D2C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 xml:space="preserve">от 29.06.2015 </w:t>
            </w:r>
            <w:hyperlink r:id="rId13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      <w:r w:rsidRPr="008A2D2C">
                <w:rPr>
                  <w:rFonts w:eastAsiaTheme="minorEastAsia"/>
                  <w:color w:val="0000FF"/>
                </w:rPr>
                <w:t>N 179-ФЗ</w:t>
              </w:r>
            </w:hyperlink>
            <w:r w:rsidRPr="008A2D2C">
              <w:rPr>
                <w:rFonts w:eastAsiaTheme="minorEastAsia"/>
                <w:color w:val="392C69"/>
              </w:rPr>
              <w:t xml:space="preserve">, от 01.05.2017 </w:t>
            </w:r>
            <w:hyperlink r:id="rId14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      <w:r w:rsidRPr="008A2D2C">
                <w:rPr>
                  <w:rFonts w:eastAsiaTheme="minorEastAsia"/>
                  <w:color w:val="0000FF"/>
                </w:rPr>
                <w:t>N 87-ФЗ</w:t>
              </w:r>
            </w:hyperlink>
            <w:r w:rsidRPr="008A2D2C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8A2D2C">
      <w:pPr>
        <w:pStyle w:val="ConsPlusNormal"/>
        <w:jc w:val="center"/>
      </w:pPr>
    </w:p>
    <w:p w:rsidR="00000000" w:rsidRDefault="008A2D2C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Настоящий Федеральный закон не распрос</w:t>
      </w:r>
      <w:r>
        <w:t>траняется на отношения в сфере: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2) распространения информации, недопустимость ограничения доступа к которой установлена Федеральным </w:t>
      </w:r>
      <w:hyperlink r:id="rId15" w:tooltip="Федеральный закон от 27.07.2006 N 149-ФЗ (ред. от 23.04.2018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оборота информационной продукции, имеющей значительную историческую, художественную или иную культурную ценность</w:t>
      </w:r>
      <w:r>
        <w:t xml:space="preserve"> для общества;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рекламы.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доступ детей к информации - возможность получения и использования детьми свободн</w:t>
      </w:r>
      <w:r>
        <w:t>о распространяемой информации;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lastRenderedPageBreak/>
          <w:t>статьи 6</w:t>
        </w:r>
      </w:hyperlink>
      <w:r>
        <w:t xml:space="preserve"> настоящего Федерального закона;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зрелищное мероприятие - демон</w:t>
      </w:r>
      <w:r>
        <w:t>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</w:t>
      </w:r>
      <w:r>
        <w:t>кательных мероприятий;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5) информа</w:t>
      </w:r>
      <w:r>
        <w:t xml:space="preserve">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</w:t>
      </w:r>
      <w:r>
        <w:t>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1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</w:t>
      </w:r>
      <w:r>
        <w:t>твенному оформлению физическому, психическому, духовному и нравственному развитию детей;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</w:t>
      </w:r>
      <w:r>
        <w:t>среди детей запрещено или ограничено в соответствии с настоящим Федеральным законом;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</w:t>
      </w:r>
      <w:r>
        <w:t xml:space="preserve">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</w:t>
      </w:r>
      <w:r>
        <w:t xml:space="preserve">, содержания и художественного оформления по возрастным категориям детей в порядке, установленном настоящим Федеральным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10) места, доступные для детей, - общественные места</w:t>
      </w:r>
      <w:r>
        <w:t>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</w:t>
      </w:r>
      <w:r>
        <w:t>ой продукции;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</w:t>
      </w:r>
      <w:r>
        <w:t>дствий с фиксированием внимания на деталях, анатомических подробностях и (или) физиологических процессах;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</w:t>
      </w:r>
      <w:r>
        <w:t xml:space="preserve">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</w:t>
      </w:r>
      <w:r>
        <w:t>ационных сетей, в том числе сети "Интернет", и сетей подвижной радиотелефонной связи;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1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</w:t>
      </w:r>
      <w:r>
        <w:t xml:space="preserve">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</w:t>
      </w:r>
      <w:r>
        <w:t>спертизы.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lastRenderedPageBreak/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</w:t>
      </w:r>
      <w:r>
        <w:t xml:space="preserve">ит из </w:t>
      </w: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</w:t>
      </w:r>
      <w:r>
        <w:t>ормативных правовых актов.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К полномочиям фе</w:t>
      </w:r>
      <w:r>
        <w:t>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разработка и реализация единой государственной политики в сфере з</w:t>
      </w:r>
      <w:r>
        <w:t>ащиты детей от информации, причиняющей вред их здоровью и (или) развитию;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</w:t>
      </w:r>
      <w:r>
        <w:t>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3) установление </w:t>
      </w:r>
      <w:hyperlink r:id="rId19" w:tooltip="Ссылка на КонсультантПлюс" w:history="1">
        <w:r>
          <w:rPr>
            <w:color w:val="0000FF"/>
          </w:rPr>
          <w:t>порядка</w:t>
        </w:r>
      </w:hyperlink>
      <w:r>
        <w:t xml:space="preserve"> проведения экспертизы информационной продукции, предусмотренной насто</w:t>
      </w:r>
      <w:r>
        <w:t>ящим Федеральным законом;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8A2D2C">
      <w:pPr>
        <w:pStyle w:val="ConsPlusNormal"/>
        <w:jc w:val="both"/>
      </w:pPr>
      <w:r>
        <w:t xml:space="preserve">(в ред. Федеральных законов от 28.07.2012 </w:t>
      </w:r>
      <w:hyperlink r:id="rId20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 xml:space="preserve">, от 14.10.2014 </w:t>
      </w:r>
      <w:hyperlink r:id="rId21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</w:t>
        </w:r>
        <w:r>
          <w:rPr>
            <w:color w:val="0000FF"/>
          </w:rPr>
          <w:t>07-ФЗ</w:t>
        </w:r>
      </w:hyperlink>
      <w:r>
        <w:t>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</w:t>
      </w:r>
      <w:r>
        <w:t>езопасности детей, производства информационной продукции для детей и оборота информационной продукции.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0" w:name="Par68"/>
      <w:bookmarkEnd w:id="0"/>
      <w:r>
        <w:t>Статья 5. Виды информации, причиняющей вред здоровью и (или) развитию детей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</w:t>
      </w:r>
      <w:r>
        <w:t>, относится: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информация, которая преду</w:t>
      </w:r>
      <w:r>
        <w:t xml:space="preserve">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</w:t>
      </w:r>
      <w:r>
        <w:t>х возрастных категорий ограничено.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" w:name="Par73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>1) побуждающая детей к совершению действий, представляющих угрозу их жизни и (или) здоровью, в том числе к причинению</w:t>
      </w:r>
      <w:r>
        <w:t xml:space="preserve"> вреда своему здоровью, самоубийству;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</w:t>
      </w:r>
      <w:r>
        <w:t>ться проституцией, бродяжничеством или попрошайничеством;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</w:t>
      </w:r>
      <w:r>
        <w:t xml:space="preserve"> отношению к людям или животным, за </w:t>
      </w:r>
      <w:r>
        <w:lastRenderedPageBreak/>
        <w:t>исключением случаев, предусмотренных настоящим Федеральным законом;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закона</w:t>
        </w:r>
      </w:hyperlink>
      <w:r>
        <w:t xml:space="preserve"> от 29.06.2013</w:t>
      </w:r>
      <w:r>
        <w:t xml:space="preserve"> N 135-ФЗ)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3" w:name="Par80"/>
      <w:bookmarkEnd w:id="3"/>
      <w:r>
        <w:t>5) оправдывающая противоправное поведение;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6) содержащая нецензурную брань;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</w:t>
      </w:r>
      <w:r>
        <w:t>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</w:t>
      </w:r>
      <w:r>
        <w:t>и работы, иную информацию, позволяющую прямо или косвенно установить личность такого несовершеннолетнего.</w:t>
      </w:r>
    </w:p>
    <w:p w:rsidR="00000000" w:rsidRDefault="008A2D2C">
      <w:pPr>
        <w:pStyle w:val="ConsPlusNormal"/>
        <w:jc w:val="both"/>
      </w:pPr>
      <w:r>
        <w:t xml:space="preserve">(п. 8 введен Федеральным </w:t>
      </w:r>
      <w:hyperlink r:id="rId24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4" w:name="Par85"/>
      <w:bookmarkEnd w:id="4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представляемая в виде изображения или описания жестокости, физического</w:t>
      </w:r>
      <w:r>
        <w:t xml:space="preserve"> и (или) психического насилия, преступления или иного антиобщественного действия;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</w:t>
      </w:r>
      <w:r>
        <w:t>аболевания, самоубийства, несчастного случая, аварии или катастрофы и (или) их последствий;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bookmarkStart w:id="5" w:name="Par91"/>
      <w:bookmarkEnd w:id="5"/>
      <w:r>
        <w:t>Глава 2. КЛАССИФИКАЦИЯ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Классификация информационной продукции осуществляетс</w:t>
      </w:r>
      <w:r>
        <w:t xml:space="preserve">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20" w:tooltip="Статья 17. Общие требования к экспертизе информационной продукции" w:history="1">
        <w:r>
          <w:rPr>
            <w:color w:val="0000FF"/>
          </w:rPr>
          <w:t>ста</w:t>
        </w:r>
        <w:r>
          <w:rPr>
            <w:color w:val="0000FF"/>
          </w:rPr>
          <w:t>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особенности восприятия содержащейся в ней информации детьми определенной</w:t>
      </w:r>
      <w:r>
        <w:t xml:space="preserve"> возрастной категории;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6" w:name="Par101"/>
      <w:bookmarkEnd w:id="6"/>
      <w:r>
        <w:t>3. Классификация информационной продукции осуществляется в соответствии с требованиями настоящего Федерального закона по след</w:t>
      </w:r>
      <w:r>
        <w:t>ующим категориям информационной продукции: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lastRenderedPageBreak/>
        <w:t xml:space="preserve">1) информационная продукция для </w:t>
      </w:r>
      <w:r>
        <w:t>детей, не достигших возраста шести лет;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информационная продукция для детей, достигших возраста шестнадцати лет</w:t>
      </w:r>
      <w:r>
        <w:t>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</w:t>
      </w:r>
      <w:r>
        <w:t>го Федерального закона).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</w:t>
      </w:r>
      <w:r>
        <w:t>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8A2D2C">
      <w:pPr>
        <w:pStyle w:val="ConsPlusNormal"/>
        <w:jc w:val="both"/>
      </w:pPr>
      <w:r>
        <w:t xml:space="preserve">(часть 4 в ред. Федерального </w:t>
      </w:r>
      <w:hyperlink r:id="rId2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5. Классификация фи</w:t>
      </w:r>
      <w:r>
        <w:t>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</w:t>
      </w:r>
      <w:r>
        <w:t>ормационную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7" w:name="Par115"/>
      <w:bookmarkEnd w:id="7"/>
      <w:r>
        <w:t>Статья 7. Информационная продукция для детей, не достигших возраста шести лет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К инфо</w:t>
      </w:r>
      <w:r>
        <w:t>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</w:t>
      </w:r>
      <w:r>
        <w:t>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</w:t>
      </w:r>
      <w:r>
        <w:t>илия).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8" w:name="Par119"/>
      <w:bookmarkEnd w:id="8"/>
      <w:r>
        <w:t>Статья 8. Информационная продукция для детей, достигших возраста шести лет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2) ненатуралистические изображение или описание несчастного </w:t>
      </w:r>
      <w:r>
        <w:t>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</w:t>
      </w:r>
      <w:r>
        <w:t>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9" w:name="Par126"/>
      <w:bookmarkEnd w:id="9"/>
      <w:r>
        <w:t>Статья 9. Информационная продукция для детей, достигших воз</w:t>
      </w:r>
      <w:r>
        <w:t>раста двенадцати лет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</w:t>
      </w:r>
      <w:r>
        <w:t>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</w:t>
      </w:r>
      <w:r>
        <w:t>дан и охраняемых законом интересов общества или государства);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</w:t>
      </w:r>
      <w:r>
        <w:t>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</w:t>
      </w:r>
      <w:r>
        <w:t>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не эксплуатирующие интереса к сексу и не</w:t>
      </w:r>
      <w:r>
        <w:t xml:space="preserve">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10" w:name="Par134"/>
      <w:bookmarkEnd w:id="10"/>
      <w:r>
        <w:t>Статья 10. Ин</w:t>
      </w:r>
      <w:r>
        <w:t>формационная продукция для детей, достигших возраста шестнадцати лет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изображение или описание несчастного случая, ав</w:t>
      </w:r>
      <w:r>
        <w:t>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изображение или описание жестокости и (или) насилия (за исключением сексу</w:t>
      </w:r>
      <w:r>
        <w:t>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</w:t>
      </w:r>
      <w:r>
        <w:t>щиты прав граждан и охраняемых законом интересов общества или государства);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</w:t>
      </w:r>
      <w:r>
        <w:t>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1" w:name="Par140"/>
      <w:bookmarkEnd w:id="11"/>
      <w:r>
        <w:t>4) отдельные бранные слова и (или) выражения, не относящиеся к нецензурной бран</w:t>
      </w:r>
      <w:r>
        <w:t>и;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2" w:name="Par141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r>
        <w:t>Глава 3. ТРЕБОВАНИЯ</w:t>
      </w:r>
      <w:r>
        <w:t xml:space="preserve"> К ОБОРОТУ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lastRenderedPageBreak/>
        <w:t>2. Оборот информационной продукции, содержащей информацию, запрещенную для распространен</w:t>
      </w:r>
      <w:r>
        <w:t xml:space="preserve">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</w:t>
      </w:r>
      <w:r>
        <w:t>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3. </w:t>
      </w:r>
      <w:hyperlink r:id="rId31" w:tooltip="Приказ Минкомсвязи России от 16.06.2014 N 161 &quot;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&quot; (Зарегистрировано в Минюсте России 12.08.2014 N 33555){КонсультантПлюс}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</w:t>
      </w:r>
      <w:r>
        <w:t>ченным Правительством Российской Федерации федеральным органом исполнительной власти.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</w:t>
      </w:r>
      <w:r>
        <w:t xml:space="preserve"> об образовании;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информационной продукции, демонстрируемой посредством зре</w:t>
      </w:r>
      <w:r>
        <w:t>лищных мероприятий;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6) информации, распространяемой посредством информационно-телекоммуникационных се</w:t>
      </w:r>
      <w:r>
        <w:t>тей, в том числе сети "Интернет", кроме сетевых изданий и аудиовизуальных сервисов;</w:t>
      </w:r>
    </w:p>
    <w:p w:rsidR="00000000" w:rsidRDefault="008A2D2C">
      <w:pPr>
        <w:pStyle w:val="ConsPlusNormal"/>
        <w:jc w:val="both"/>
      </w:pPr>
      <w:r>
        <w:t xml:space="preserve">(п. 6 введен Федеральным </w:t>
      </w:r>
      <w:hyperlink r:id="rId3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</w:t>
      </w:r>
      <w:r>
        <w:t xml:space="preserve">012 N 139-ФЗ; в ред. Федерального </w:t>
      </w:r>
      <w:hyperlink r:id="rId34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01.05.2017 N 87-ФЗ)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7) комментариев и (или) сообщений, размещаемых по своему усмотрению читателями сетевого изд</w:t>
      </w:r>
      <w:r>
        <w:t>ания на сайте такого издания в порядке, установленном редакцией этого средства массовой информации.</w:t>
      </w:r>
    </w:p>
    <w:p w:rsidR="00000000" w:rsidRDefault="008A2D2C">
      <w:pPr>
        <w:pStyle w:val="ConsPlusNormal"/>
        <w:jc w:val="both"/>
      </w:pPr>
      <w:r>
        <w:t xml:space="preserve">(п. 7 введен Федеральным </w:t>
      </w:r>
      <w:hyperlink r:id="rId3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6. До начала демо</w:t>
      </w:r>
      <w:r>
        <w:t>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</w:t>
      </w:r>
      <w:r>
        <w:t xml:space="preserve">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</w:t>
      </w:r>
      <w:r>
        <w:t>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8. В прокатном удостоверении аудиовизуального произ</w:t>
      </w:r>
      <w:r>
        <w:t>ведения должны содержаться сведения о категории данной информационной продукции.</w:t>
      </w:r>
    </w:p>
    <w:p w:rsidR="00000000" w:rsidRDefault="008A2D2C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</w:t>
      </w:r>
      <w:r>
        <w:t>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8A2D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A2D2C" w:rsidRDefault="008A2D2C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lastRenderedPageBreak/>
              <w:t>КонсультантПлюс: примечание.</w:t>
            </w:r>
          </w:p>
          <w:p w:rsidR="00000000" w:rsidRPr="008A2D2C" w:rsidRDefault="008A2D2C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8A2D2C">
              <w:rPr>
                <w:rFonts w:eastAsiaTheme="minorEastAsia"/>
                <w:color w:val="392C69"/>
              </w:rPr>
              <w:t xml:space="preserve">Положения ч. 1 ст. 12 не </w:t>
            </w:r>
            <w:hyperlink w:anchor="Par301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 w:rsidRPr="008A2D2C">
                <w:rPr>
                  <w:rFonts w:eastAsiaTheme="minorEastAsia"/>
                  <w:color w:val="0000FF"/>
                </w:rPr>
                <w:t>распространяются</w:t>
              </w:r>
            </w:hyperlink>
            <w:r w:rsidRPr="008A2D2C">
              <w:rPr>
                <w:rFonts w:eastAsiaTheme="minorEastAsia"/>
                <w:color w:val="392C69"/>
              </w:rPr>
              <w:t xml:space="preserve"> на печатную продукцию, выпущенную в оборот до 01.09.2012.</w:t>
            </w:r>
          </w:p>
        </w:tc>
      </w:tr>
    </w:tbl>
    <w:p w:rsidR="00000000" w:rsidRDefault="008A2D2C">
      <w:pPr>
        <w:pStyle w:val="ConsPlusNormal"/>
        <w:spacing w:before="260"/>
        <w:ind w:firstLine="540"/>
        <w:jc w:val="both"/>
      </w:pPr>
      <w:bookmarkStart w:id="13" w:name="Par171"/>
      <w:bookmarkEnd w:id="13"/>
      <w:r>
        <w:t>1. Обозначение категории информационной продукции знаком информационной продукции и (или) текстовым предупрежде</w:t>
      </w:r>
      <w:r>
        <w:t>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применительно к категории информационной проду</w:t>
      </w:r>
      <w:r>
        <w:t>кции для детей, не достигших возраста шести лет, - в виде цифры "0" и знака "плюс";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</w:t>
      </w:r>
      <w:r>
        <w:t>овосочетания "для детей старше шести лет";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</w:t>
      </w:r>
      <w:r>
        <w:t>ет";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8A2D2C">
      <w:pPr>
        <w:pStyle w:val="ConsPlusNormal"/>
        <w:jc w:val="both"/>
      </w:pPr>
      <w:r>
        <w:t xml:space="preserve">(часть 1 в ред. Федерального </w:t>
      </w:r>
      <w:hyperlink r:id="rId3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</w:t>
      </w:r>
      <w:r>
        <w:t xml:space="preserve">е об ограничении ее распространения среди детей перед началом демонстрации фильма при кино- и видеообслуживании в </w:t>
      </w:r>
      <w:hyperlink r:id="rId38" w:tooltip="Приказ Минкультуры России от 16.08.2012 N 893 &quot;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&quot; (Зарегистрировано в Минюсте России 06.09.2012 N 25399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</w:t>
      </w:r>
      <w:r>
        <w:t xml:space="preserve"> процентов площади экрана.</w:t>
      </w:r>
    </w:p>
    <w:p w:rsidR="00000000" w:rsidRDefault="008A2D2C">
      <w:pPr>
        <w:pStyle w:val="ConsPlusNormal"/>
        <w:jc w:val="both"/>
      </w:pPr>
      <w:r>
        <w:t xml:space="preserve">(часть 2 в ред. Федерального </w:t>
      </w:r>
      <w:hyperlink r:id="rId3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3. Размер знака информационной продукции</w:t>
      </w:r>
      <w:r>
        <w:t xml:space="preserve">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</w:t>
      </w:r>
      <w:r>
        <w:t>ещения такого мероприятия.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</w:t>
      </w:r>
      <w:r>
        <w:t>ых сетях.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</w:t>
      </w:r>
      <w:hyperlink r:id="rId40" w:tooltip="Федеральный закон от 01.06.2005 N 53-ФЗ (ред. от 05.05.2014) &quot;О государственном язык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 июня 2005 года N 53-ФЗ "О государственном языке Российской Федерации", на государствен</w:t>
      </w:r>
      <w:r>
        <w:t>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8A2D2C">
      <w:pPr>
        <w:pStyle w:val="ConsPlusNormal"/>
        <w:jc w:val="both"/>
      </w:pPr>
      <w:r>
        <w:t xml:space="preserve">(часть 5 введена Федеральным </w:t>
      </w:r>
      <w:hyperlink r:id="rId4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</w:t>
      </w:r>
      <w:r>
        <w:lastRenderedPageBreak/>
        <w:t>радиопередач, доступ к просмотру или прослушиванию к</w:t>
      </w:r>
      <w:r>
        <w:t xml:space="preserve">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89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1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часа по местному времени, за </w:t>
      </w:r>
      <w:r>
        <w:t xml:space="preserve">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89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1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</w:t>
      </w:r>
      <w:r>
        <w:t>астоящей статьи.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4" w:name="Par189"/>
      <w:bookmarkEnd w:id="1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42" w:tooltip="Приказ Минкомсвязи России от 17.08.2012 N 202 &quot;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&quot; (Зарегистрировано в Минюсте России 26.11.2012 N 2592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</w:t>
      </w:r>
      <w:r>
        <w:t xml:space="preserve"> также при каждом возобновлении их трансляции (после прерывания рекламой и (или) иной информацией).</w:t>
      </w:r>
    </w:p>
    <w:p w:rsidR="00000000" w:rsidRDefault="008A2D2C">
      <w:pPr>
        <w:pStyle w:val="ConsPlusNormal"/>
        <w:jc w:val="both"/>
      </w:pPr>
      <w:r>
        <w:t xml:space="preserve">(часть 3 в ред. Федерального </w:t>
      </w:r>
      <w:hyperlink r:id="rId4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5" w:name="Par191"/>
      <w:bookmarkEnd w:id="15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</w:t>
        </w:r>
        <w:r>
          <w:rPr>
            <w:color w:val="0000FF"/>
          </w:rPr>
          <w:t>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</w:t>
      </w:r>
      <w:r>
        <w:t xml:space="preserve"> </w:t>
      </w:r>
      <w:hyperlink r:id="rId44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8A2D2C">
      <w:pPr>
        <w:pStyle w:val="ConsPlusNormal"/>
        <w:jc w:val="both"/>
      </w:pPr>
      <w:r>
        <w:t xml:space="preserve">(часть 4 в ред. Федерального </w:t>
      </w:r>
      <w:hyperlink r:id="rId4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5. При размещении анонсов или сообщений о распр</w:t>
      </w:r>
      <w:r>
        <w:t>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8A2D2C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4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</w:t>
      </w:r>
      <w:r>
        <w:t>ационных сетей</w:t>
      </w:r>
    </w:p>
    <w:p w:rsidR="00000000" w:rsidRDefault="008A2D2C">
      <w:pPr>
        <w:pStyle w:val="ConsPlusNormal"/>
        <w:ind w:firstLine="540"/>
        <w:jc w:val="both"/>
      </w:pPr>
      <w:r>
        <w:t xml:space="preserve">(в ред. Федерального </w:t>
      </w:r>
      <w:hyperlink r:id="rId4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Доступ к информации, распространяемой посредством информ</w:t>
      </w:r>
      <w:r>
        <w:t>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</w:t>
      </w:r>
      <w:r>
        <w:t>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</w:t>
      </w:r>
      <w:r>
        <w:t xml:space="preserve">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</w:t>
      </w:r>
      <w:r>
        <w:t xml:space="preserve">транения среди детей, соответствующие одной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</w:t>
      </w:r>
      <w:r>
        <w:t>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8A2D2C">
      <w:pPr>
        <w:pStyle w:val="ConsPlusNormal"/>
        <w:jc w:val="both"/>
      </w:pPr>
      <w:r>
        <w:lastRenderedPageBreak/>
        <w:t xml:space="preserve">(часть 3 введена Федеральным </w:t>
      </w:r>
      <w:hyperlink r:id="rId48" w:tooltip="Федеральный закон от 01.05.2017 N 87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87-ФЗ)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</w:t>
      </w:r>
      <w:r>
        <w:t>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</w:t>
      </w:r>
      <w:r>
        <w:t>оровью и (или) развитию.</w:t>
      </w:r>
    </w:p>
    <w:p w:rsidR="00000000" w:rsidRDefault="008A2D2C">
      <w:pPr>
        <w:pStyle w:val="ConsPlusNormal"/>
        <w:jc w:val="both"/>
      </w:pPr>
      <w:r>
        <w:t xml:space="preserve">(часть 1 в ред. Федерального </w:t>
      </w:r>
      <w:hyperlink r:id="rId4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2. Содержание и художественное оформление </w:t>
      </w:r>
      <w:r>
        <w:t>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8A2D2C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5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</w:t>
      </w:r>
      <w:r>
        <w:t>85-ФЗ)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</w:t>
      </w:r>
      <w:r>
        <w:t xml:space="preserve">оцессе, должны соответствовать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</w:t>
      </w:r>
      <w:r>
        <w:t>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Информационная продукция, запрещенная для детей, в виде печатной прод</w:t>
      </w:r>
      <w:r>
        <w:t>укции допускается к распространению в местах, доступных для детей, только в запечатанных упаковках.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</w:t>
      </w:r>
      <w:r>
        <w:t>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r>
        <w:t>Глава 4. ЭКСПЕРТИЗА ИНФОРМАЦИОННОЙ ПРОДУК</w:t>
      </w:r>
      <w:r>
        <w:t>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bookmarkStart w:id="16" w:name="Par220"/>
      <w:bookmarkEnd w:id="16"/>
      <w:r>
        <w:t>Статья 17. Общие требования к экспертизе информационной продукции</w:t>
      </w:r>
    </w:p>
    <w:p w:rsidR="00000000" w:rsidRDefault="008A2D2C">
      <w:pPr>
        <w:pStyle w:val="ConsPlusNormal"/>
        <w:ind w:firstLine="540"/>
        <w:jc w:val="both"/>
      </w:pPr>
      <w:r>
        <w:t xml:space="preserve">(в ред. Федерального </w:t>
      </w:r>
      <w:hyperlink r:id="rId5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</w:t>
      </w:r>
      <w:r>
        <w:t>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</w:t>
      </w:r>
      <w:r>
        <w:t xml:space="preserve">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</w:t>
      </w:r>
      <w:r>
        <w:t>лицо вправе оспорить экспертное заключение в судебном порядке.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</w:t>
      </w:r>
      <w:hyperlink r:id="rId52" w:tooltip="Ссылка на КонсультантПлюс" w:history="1">
        <w:r>
          <w:rPr>
            <w:color w:val="0000FF"/>
          </w:rPr>
          <w:t>порядке</w:t>
        </w:r>
      </w:hyperlink>
      <w:r>
        <w:t xml:space="preserve">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</w:t>
      </w:r>
      <w:r>
        <w:t>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lastRenderedPageBreak/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</w:t>
      </w:r>
      <w:r>
        <w:t>тствии с федеральными законами.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</w:t>
      </w:r>
      <w:r>
        <w:t>анных экспертов и экспертных организаций: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</w:t>
      </w:r>
      <w:r>
        <w:t>нных экспертных организаций);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ф</w:t>
      </w:r>
      <w:r>
        <w:t>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</w:t>
      </w:r>
      <w:r>
        <w:t>ых организаций);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номер и дата выдачи аттестата аккредитации;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</w:t>
      </w:r>
      <w:r>
        <w:t>рганизации;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5. В качестве э</w:t>
      </w:r>
      <w:r>
        <w:t>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</w:t>
      </w:r>
      <w:r>
        <w:t>кой психиатрии, за исключением лиц: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</w:t>
      </w:r>
      <w:r>
        <w:t>преступлений против здоровья населения и общественной нравственности;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6. </w:t>
      </w:r>
      <w:hyperlink r:id="rId53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</w:t>
      </w:r>
      <w:r>
        <w:t>й власти с соблюдением требований настоящего Федерального закона.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8. Срок пр</w:t>
      </w:r>
      <w:r>
        <w:t>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</w:t>
      </w:r>
      <w:r>
        <w:t>кции расходов осуществляются за счет заказчика экспертизы.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По окончании экспертизы информационной продукции дается экспертное заключение.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В экспертном заключении указываются: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1) дата, время и место проведения экспер</w:t>
      </w:r>
      <w:r>
        <w:t>тизы информационной продукции;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3) вопросы, пост</w:t>
      </w:r>
      <w:r>
        <w:t>авленные перед экспертом, экспертами;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6) мотивированные ответы н</w:t>
      </w:r>
      <w:r>
        <w:t>а поставленные перед экспертом, экспертами вопросы;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</w:t>
      </w:r>
      <w:r>
        <w:t>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</w:t>
      </w:r>
      <w:r>
        <w:t xml:space="preserve">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</w:t>
      </w:r>
      <w:r>
        <w:t>сть экспертного заключения, содержащую описание проведенных им исследований, и несет за нее ответственность.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</w:t>
      </w:r>
      <w:r>
        <w:t xml:space="preserve">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8A2D2C">
      <w:pPr>
        <w:pStyle w:val="ConsPlusNormal"/>
        <w:jc w:val="both"/>
      </w:pPr>
      <w:r>
        <w:t xml:space="preserve">(часть 4 в ред. Федерального </w:t>
      </w:r>
      <w:hyperlink r:id="rId54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</w:t>
      </w:r>
      <w:r>
        <w:t>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8A2D2C">
      <w:pPr>
        <w:pStyle w:val="ConsPlusNormal"/>
        <w:jc w:val="both"/>
      </w:pPr>
      <w:r>
        <w:t>(часть 5 введена Феде</w:t>
      </w:r>
      <w:r>
        <w:t xml:space="preserve">ральным </w:t>
      </w:r>
      <w:hyperlink r:id="rId5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6. Повторное проведение экспертизы конкретной информационной продукции допускается в по</w:t>
      </w:r>
      <w:r>
        <w:t>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8A2D2C">
      <w:pPr>
        <w:pStyle w:val="ConsPlusNormal"/>
        <w:jc w:val="both"/>
      </w:pPr>
      <w:r>
        <w:t xml:space="preserve">(часть 6 введена Федеральным </w:t>
      </w:r>
      <w:hyperlink r:id="rId5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</w:t>
      </w:r>
      <w:r>
        <w:t>ган исполнительной власти, уполномоченный Правительством Российской Федерации, принимает решение: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7" w:name="Par264"/>
      <w:bookmarkEnd w:id="17"/>
      <w:r>
        <w:t xml:space="preserve">1) о несоответствии информационной продукции требованиям настоящего Федерального закона и </w:t>
      </w:r>
      <w:r>
        <w:lastRenderedPageBreak/>
        <w:t>вынесении предписания об устранении выявленного нарушени</w:t>
      </w:r>
      <w:r>
        <w:t>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</w:t>
      </w:r>
      <w:r>
        <w:t>родукции;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4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8A2D2C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8A2D2C">
      <w:pPr>
        <w:pStyle w:val="ConsPlusTitle"/>
        <w:jc w:val="center"/>
      </w:pPr>
      <w:r>
        <w:t>РОССИЙСКОЙ ФЕДЕРАЦИИ О ЗАЩИТЕ ДЕТЕЙ ОТ</w:t>
      </w:r>
    </w:p>
    <w:p w:rsidR="00000000" w:rsidRDefault="008A2D2C">
      <w:pPr>
        <w:pStyle w:val="ConsPlusTitle"/>
        <w:jc w:val="center"/>
      </w:pPr>
      <w:r>
        <w:t xml:space="preserve">ИНФОРМАЦИИ, ПРИЧИНЯЮЩЕЙ ВРЕД </w:t>
      </w:r>
      <w:r>
        <w:t>ИХ</w:t>
      </w:r>
    </w:p>
    <w:p w:rsidR="00000000" w:rsidRDefault="008A2D2C">
      <w:pPr>
        <w:pStyle w:val="ConsPlusTitle"/>
        <w:jc w:val="center"/>
      </w:pPr>
      <w:r>
        <w:t>ЗДОРОВЬЮ И (ИЛИ) РАЗВИТИЮ</w:t>
      </w:r>
    </w:p>
    <w:p w:rsidR="00000000" w:rsidRDefault="008A2D2C">
      <w:pPr>
        <w:pStyle w:val="ConsPlusNormal"/>
        <w:jc w:val="center"/>
      </w:pPr>
      <w:r>
        <w:t xml:space="preserve">(в ред. Федеральных законов от 28.07.2012 </w:t>
      </w:r>
      <w:hyperlink r:id="rId5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>,</w:t>
      </w:r>
    </w:p>
    <w:p w:rsidR="00000000" w:rsidRDefault="008A2D2C">
      <w:pPr>
        <w:pStyle w:val="ConsPlusNormal"/>
        <w:jc w:val="center"/>
      </w:pPr>
      <w:r>
        <w:t xml:space="preserve">от 14.10.2014 </w:t>
      </w:r>
      <w:hyperlink r:id="rId58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8A2D2C">
      <w:pPr>
        <w:pStyle w:val="ConsPlusNormal"/>
        <w:jc w:val="both"/>
      </w:pPr>
      <w:r>
        <w:t xml:space="preserve">(в ред. Федеральных законов от 28.07.2012 </w:t>
      </w:r>
      <w:hyperlink r:id="rId5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 xml:space="preserve">, от 14.10.2014 </w:t>
      </w:r>
      <w:hyperlink r:id="rId60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</w:t>
      </w:r>
      <w:r>
        <w:t>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</w:t>
      </w:r>
      <w:r>
        <w:t>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8A2D2C">
      <w:pPr>
        <w:pStyle w:val="ConsPlusNormal"/>
        <w:jc w:val="both"/>
      </w:pPr>
      <w:r>
        <w:t xml:space="preserve">(часть 1 в ред. Федерального </w:t>
      </w:r>
      <w:hyperlink r:id="rId61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 xml:space="preserve">2. Утратил силу. - Федеральный </w:t>
      </w:r>
      <w:hyperlink r:id="rId62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14.10.2014 N 30</w:t>
      </w:r>
      <w:r>
        <w:t>7-ФЗ.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</w:t>
      </w:r>
      <w:r>
        <w:t>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8A2D2C">
      <w:pPr>
        <w:pStyle w:val="ConsPlusNormal"/>
        <w:spacing w:before="200"/>
        <w:ind w:firstLine="540"/>
        <w:jc w:val="both"/>
      </w:pPr>
      <w:r>
        <w:t>2. При осуществлении общественного контроля общественные объе</w:t>
      </w:r>
      <w:r>
        <w:t>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8A2D2C">
      <w:pPr>
        <w:pStyle w:val="ConsPlusNormal"/>
        <w:jc w:val="both"/>
      </w:pPr>
      <w:r>
        <w:t xml:space="preserve">(часть 2 в ред. Федерального </w:t>
      </w:r>
      <w:hyperlink r:id="rId6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8A2D2C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8A2D2C">
      <w:pPr>
        <w:pStyle w:val="ConsPlusTitle"/>
        <w:jc w:val="center"/>
      </w:pPr>
      <w:r>
        <w:t>И (ИЛИ)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t>чет за собой ответственность в соответствии с законодательством Российской Федерации.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Title"/>
        <w:ind w:firstLine="540"/>
        <w:jc w:val="both"/>
        <w:outlineLvl w:val="1"/>
      </w:pPr>
      <w:r>
        <w:lastRenderedPageBreak/>
        <w:t>Статья 23. Порядок вступления в силу настоящего Федерального закона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8A2D2C">
      <w:pPr>
        <w:pStyle w:val="ConsPlusNormal"/>
        <w:spacing w:before="200"/>
        <w:ind w:firstLine="540"/>
        <w:jc w:val="both"/>
      </w:pPr>
      <w:bookmarkStart w:id="18" w:name="Par301"/>
      <w:bookmarkEnd w:id="18"/>
      <w:r>
        <w:t xml:space="preserve">2. Положения </w:t>
      </w:r>
      <w:hyperlink w:anchor="Par17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</w:t>
      </w:r>
      <w:r>
        <w:t>а печатную продукцию, выпущенную в оборот до дня вступления в силу настоящего Федерального закона.</w:t>
      </w:r>
    </w:p>
    <w:p w:rsidR="00000000" w:rsidRDefault="008A2D2C">
      <w:pPr>
        <w:pStyle w:val="ConsPlusNormal"/>
        <w:ind w:firstLine="540"/>
        <w:jc w:val="both"/>
      </w:pPr>
    </w:p>
    <w:p w:rsidR="00000000" w:rsidRDefault="008A2D2C">
      <w:pPr>
        <w:pStyle w:val="ConsPlusNormal"/>
        <w:jc w:val="right"/>
      </w:pPr>
      <w:r>
        <w:t>Президент</w:t>
      </w:r>
    </w:p>
    <w:p w:rsidR="00000000" w:rsidRDefault="008A2D2C">
      <w:pPr>
        <w:pStyle w:val="ConsPlusNormal"/>
        <w:jc w:val="right"/>
      </w:pPr>
      <w:r>
        <w:t>Российской Федерации</w:t>
      </w:r>
    </w:p>
    <w:p w:rsidR="00000000" w:rsidRDefault="008A2D2C">
      <w:pPr>
        <w:pStyle w:val="ConsPlusNormal"/>
        <w:jc w:val="right"/>
      </w:pPr>
      <w:r>
        <w:t>Д.МЕДВЕДЕВ</w:t>
      </w:r>
    </w:p>
    <w:p w:rsidR="00000000" w:rsidRDefault="008A2D2C">
      <w:pPr>
        <w:pStyle w:val="ConsPlusNormal"/>
      </w:pPr>
      <w:r>
        <w:t>Москва, Кремль</w:t>
      </w:r>
    </w:p>
    <w:p w:rsidR="00000000" w:rsidRDefault="008A2D2C">
      <w:pPr>
        <w:pStyle w:val="ConsPlusNormal"/>
        <w:spacing w:before="200"/>
      </w:pPr>
      <w:r>
        <w:t>29 декабря 2010 года</w:t>
      </w:r>
    </w:p>
    <w:p w:rsidR="00000000" w:rsidRDefault="008A2D2C">
      <w:pPr>
        <w:pStyle w:val="ConsPlusNormal"/>
        <w:spacing w:before="200"/>
      </w:pPr>
      <w:r>
        <w:t>N 436-ФЗ</w:t>
      </w:r>
    </w:p>
    <w:p w:rsidR="00000000" w:rsidRDefault="008A2D2C">
      <w:pPr>
        <w:pStyle w:val="ConsPlusNormal"/>
      </w:pPr>
    </w:p>
    <w:p w:rsidR="00000000" w:rsidRDefault="008A2D2C">
      <w:pPr>
        <w:pStyle w:val="ConsPlusNormal"/>
      </w:pPr>
    </w:p>
    <w:p w:rsidR="008A2D2C" w:rsidRDefault="008A2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2D2C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2C" w:rsidRDefault="008A2D2C">
      <w:pPr>
        <w:spacing w:after="0" w:line="240" w:lineRule="auto"/>
      </w:pPr>
      <w:r>
        <w:separator/>
      </w:r>
    </w:p>
  </w:endnote>
  <w:endnote w:type="continuationSeparator" w:id="0">
    <w:p w:rsidR="008A2D2C" w:rsidRDefault="008A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8A2D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8A2D2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8A2D2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8A2D2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jc w:val="right"/>
            <w:rPr>
              <w:rFonts w:eastAsiaTheme="minorEastAsia"/>
            </w:rPr>
          </w:pPr>
          <w:r w:rsidRPr="008A2D2C">
            <w:rPr>
              <w:rFonts w:eastAsiaTheme="minorEastAsia"/>
            </w:rPr>
            <w:t xml:space="preserve">Страница </w:t>
          </w:r>
          <w:r w:rsidRPr="008A2D2C">
            <w:rPr>
              <w:rFonts w:eastAsiaTheme="minorEastAsia"/>
            </w:rPr>
            <w:fldChar w:fldCharType="begin"/>
          </w:r>
          <w:r w:rsidRPr="008A2D2C">
            <w:rPr>
              <w:rFonts w:eastAsiaTheme="minorEastAsia"/>
            </w:rPr>
            <w:instrText>\PAGE</w:instrText>
          </w:r>
          <w:r w:rsidR="00782D1D" w:rsidRPr="008A2D2C">
            <w:rPr>
              <w:rFonts w:eastAsiaTheme="minorEastAsia"/>
            </w:rPr>
            <w:fldChar w:fldCharType="separate"/>
          </w:r>
          <w:r w:rsidR="00782D1D" w:rsidRPr="008A2D2C">
            <w:rPr>
              <w:rFonts w:eastAsiaTheme="minorEastAsia"/>
              <w:noProof/>
            </w:rPr>
            <w:t>15</w:t>
          </w:r>
          <w:r w:rsidRPr="008A2D2C">
            <w:rPr>
              <w:rFonts w:eastAsiaTheme="minorEastAsia"/>
            </w:rPr>
            <w:fldChar w:fldCharType="end"/>
          </w:r>
          <w:r w:rsidRPr="008A2D2C">
            <w:rPr>
              <w:rFonts w:eastAsiaTheme="minorEastAsia"/>
            </w:rPr>
            <w:t xml:space="preserve"> из </w:t>
          </w:r>
          <w:r w:rsidRPr="008A2D2C">
            <w:rPr>
              <w:rFonts w:eastAsiaTheme="minorEastAsia"/>
            </w:rPr>
            <w:fldChar w:fldCharType="begin"/>
          </w:r>
          <w:r w:rsidRPr="008A2D2C">
            <w:rPr>
              <w:rFonts w:eastAsiaTheme="minorEastAsia"/>
            </w:rPr>
            <w:instrText>\NUMPAGES</w:instrText>
          </w:r>
          <w:r w:rsidR="00782D1D" w:rsidRPr="008A2D2C">
            <w:rPr>
              <w:rFonts w:eastAsiaTheme="minorEastAsia"/>
            </w:rPr>
            <w:fldChar w:fldCharType="separate"/>
          </w:r>
          <w:r w:rsidR="00782D1D" w:rsidRPr="008A2D2C">
            <w:rPr>
              <w:rFonts w:eastAsiaTheme="minorEastAsia"/>
              <w:noProof/>
            </w:rPr>
            <w:t>15</w:t>
          </w:r>
          <w:r w:rsidRPr="008A2D2C">
            <w:rPr>
              <w:rFonts w:eastAsiaTheme="minorEastAsia"/>
            </w:rPr>
            <w:fldChar w:fldCharType="end"/>
          </w:r>
        </w:p>
      </w:tc>
    </w:tr>
  </w:tbl>
  <w:p w:rsidR="00000000" w:rsidRDefault="008A2D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2C" w:rsidRDefault="008A2D2C">
      <w:pPr>
        <w:spacing w:after="0" w:line="240" w:lineRule="auto"/>
      </w:pPr>
      <w:r>
        <w:separator/>
      </w:r>
    </w:p>
  </w:footnote>
  <w:footnote w:type="continuationSeparator" w:id="0">
    <w:p w:rsidR="008A2D2C" w:rsidRDefault="008A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8A2D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8A2D2C">
            <w:rPr>
              <w:rFonts w:eastAsiaTheme="minorEastAsia"/>
              <w:sz w:val="16"/>
              <w:szCs w:val="16"/>
            </w:rPr>
            <w:t>Федеральный закон от 29.12.2010 N 436-ФЗ</w:t>
          </w:r>
          <w:r w:rsidRPr="008A2D2C">
            <w:rPr>
              <w:rFonts w:eastAsiaTheme="minorEastAsia"/>
              <w:sz w:val="16"/>
              <w:szCs w:val="16"/>
            </w:rPr>
            <w:br/>
            <w:t>(ред. от 01.05.2017)</w:t>
          </w:r>
          <w:r w:rsidRPr="008A2D2C">
            <w:rPr>
              <w:rFonts w:eastAsiaTheme="minorEastAsia"/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8A2D2C" w:rsidRDefault="008A2D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2D2C" w:rsidRDefault="008A2D2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8A2D2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8A2D2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8A2D2C">
            <w:rPr>
              <w:rFonts w:eastAsiaTheme="minorEastAsia"/>
              <w:sz w:val="18"/>
              <w:szCs w:val="18"/>
            </w:rPr>
            <w:br/>
          </w:r>
          <w:r w:rsidRPr="008A2D2C">
            <w:rPr>
              <w:rFonts w:eastAsiaTheme="minorEastAsia"/>
              <w:sz w:val="16"/>
              <w:szCs w:val="16"/>
            </w:rPr>
            <w:t>Дата сохранения: 08.05.2018</w:t>
          </w:r>
        </w:p>
      </w:tc>
    </w:tr>
  </w:tbl>
  <w:p w:rsidR="00000000" w:rsidRDefault="008A2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2D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00"/>
    <w:rsid w:val="00782D1D"/>
    <w:rsid w:val="008A2D2C"/>
    <w:rsid w:val="00D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72C732386F941C992FD05AD1B5E9B6B0DCCB3C88F0D02DB69C2BA034D28ED4AD9DA99F6826D1BLB01F" TargetMode="External"/><Relationship Id="rId18" Type="http://schemas.openxmlformats.org/officeDocument/2006/relationships/hyperlink" Target="consultantplus://offline/ref=42C72C732386F941C992FD05AD1B5E9B680DCABEC0DC5A008A3CCCLB0FF" TargetMode="External"/><Relationship Id="rId26" Type="http://schemas.openxmlformats.org/officeDocument/2006/relationships/hyperlink" Target="consultantplus://offline/ref=42C72C732386F941C992FD05AD1B5E9B6B03C4BCCD8C0D02DB69C2BA034D28ED4AD9DA99F6826D18LB06F" TargetMode="External"/><Relationship Id="rId39" Type="http://schemas.openxmlformats.org/officeDocument/2006/relationships/hyperlink" Target="consultantplus://offline/ref=42C72C732386F941C992FD05AD1B5E9B6B03C4BCCD8C0D02DB69C2BA034D28ED4AD9DA99F6826D1ALB02F" TargetMode="External"/><Relationship Id="rId21" Type="http://schemas.openxmlformats.org/officeDocument/2006/relationships/hyperlink" Target="consultantplus://offline/ref=42C72C732386F941C992FD05AD1B5E9B6805CCB9CE8C0D02DB69C2BA034D28ED4AD9DA99F6826A1FLB08F" TargetMode="External"/><Relationship Id="rId34" Type="http://schemas.openxmlformats.org/officeDocument/2006/relationships/hyperlink" Target="consultantplus://offline/ref=42C72C732386F941C992FD05AD1B5E9B6804CBBBCD830D02DB69C2BA034D28ED4AD9DA99F6826D1ELB08F" TargetMode="External"/><Relationship Id="rId42" Type="http://schemas.openxmlformats.org/officeDocument/2006/relationships/hyperlink" Target="consultantplus://offline/ref=42C72C732386F941C992FD05AD1B5E9B6B06C5B8C88F0D02DB69C2BA034D28ED4AD9DA99F6826D18LB00F" TargetMode="External"/><Relationship Id="rId47" Type="http://schemas.openxmlformats.org/officeDocument/2006/relationships/hyperlink" Target="consultantplus://offline/ref=42C72C732386F941C992FD05AD1B5E9B6B03C4BCCD8C0D02DB69C2BA034D28ED4AD9DA99F6826D1DLB02F" TargetMode="External"/><Relationship Id="rId50" Type="http://schemas.openxmlformats.org/officeDocument/2006/relationships/hyperlink" Target="consultantplus://offline/ref=42C72C732386F941C992FD05AD1B5E9B680DC9BFCC8A0D02DB69C2BA034D28ED4AD9DA99F6836418LB07F" TargetMode="External"/><Relationship Id="rId55" Type="http://schemas.openxmlformats.org/officeDocument/2006/relationships/hyperlink" Target="consultantplus://offline/ref=42C72C732386F941C992FD05AD1B5E9B6B03C4BCCD8C0D02DB69C2BA034D28ED4AD9DA99F6826D1ELB01F" TargetMode="External"/><Relationship Id="rId63" Type="http://schemas.openxmlformats.org/officeDocument/2006/relationships/hyperlink" Target="consultantplus://offline/ref=42C72C732386F941C992FD05AD1B5E9B6B03C4BCCD8C0D02DB69C2BA034D28ED4AD9DA99F6826D11LB00F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72C732386F941C992FD05AD1B5E9B6B03C4BCCD8C0D02DB69C2BA034D28ED4AD9DA99F6826D18LB01F" TargetMode="External"/><Relationship Id="rId29" Type="http://schemas.openxmlformats.org/officeDocument/2006/relationships/hyperlink" Target="consultantplus://offline/ref=42C72C732386F941C992FD05AD1B5E9B6B03C4BCCD8C0D02DB69C2BA034D28ED4AD9DA99F6826D18LB08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C72C732386F941C992FD05AD1B5E9B680DC9BFCC8A0D02DB69C2BA034D28ED4AD9DA99F6836418LB03F" TargetMode="External"/><Relationship Id="rId24" Type="http://schemas.openxmlformats.org/officeDocument/2006/relationships/hyperlink" Target="consultantplus://offline/ref=42C72C732386F941C992FD05AD1B5E9B6B01C9BDC88A0D02DB69C2BA034D28ED4AD9DA99F6826D1ALB02F" TargetMode="External"/><Relationship Id="rId32" Type="http://schemas.openxmlformats.org/officeDocument/2006/relationships/hyperlink" Target="consultantplus://offline/ref=42C72C732386F941C992FD05AD1B5E9B680DC9BFCC8A0D02DB69C2BA034D28ED4AD9DA99F6836418LB06F" TargetMode="External"/><Relationship Id="rId37" Type="http://schemas.openxmlformats.org/officeDocument/2006/relationships/hyperlink" Target="consultantplus://offline/ref=42C72C732386F941C992FD05AD1B5E9B6B03C4BCCD8C0D02DB69C2BA034D28ED4AD9DA99F6826D1BLB05F" TargetMode="External"/><Relationship Id="rId40" Type="http://schemas.openxmlformats.org/officeDocument/2006/relationships/hyperlink" Target="consultantplus://offline/ref=42C72C732386F941C992FD05AD1B5E9B6B03CFBDC88E0D02DB69C2BA03L40DF" TargetMode="External"/><Relationship Id="rId45" Type="http://schemas.openxmlformats.org/officeDocument/2006/relationships/hyperlink" Target="consultantplus://offline/ref=42C72C732386F941C992FD05AD1B5E9B6B03C4BCCD8C0D02DB69C2BA034D28ED4AD9DA99F6826D1ALB09F" TargetMode="External"/><Relationship Id="rId53" Type="http://schemas.openxmlformats.org/officeDocument/2006/relationships/hyperlink" Target="consultantplus://offline/ref=42C72C732386F941C992E31EB81B5E9B6B06CBB3CE8A0D02DB69C2BA034D28ED4AD9DA99F6826D18LB00F" TargetMode="External"/><Relationship Id="rId58" Type="http://schemas.openxmlformats.org/officeDocument/2006/relationships/hyperlink" Target="consultantplus://offline/ref=42C72C732386F941C992FD05AD1B5E9B6805CCB9CE8C0D02DB69C2BA034D28ED4AD9DA99F6826A1FLB09F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C72C732386F941C992FD05AD1B5E9B680CCBBECE8F0D02DB69C2BA034D28ED4AD9DA99F6826D1ELB02F" TargetMode="External"/><Relationship Id="rId23" Type="http://schemas.openxmlformats.org/officeDocument/2006/relationships/hyperlink" Target="consultantplus://offline/ref=42C72C732386F941C992FD05AD1B5E9B6B01C5B9CD830D02DB69C2BA034D28ED4AD9DA99F6826D19LB09F" TargetMode="External"/><Relationship Id="rId28" Type="http://schemas.openxmlformats.org/officeDocument/2006/relationships/hyperlink" Target="consultantplus://offline/ref=42C72C732386F941C992FD05AD1B5E9B6B03C4BCCD8C0D02DB69C2BA034D28ED4AD9DA99F6826D18LB07F" TargetMode="External"/><Relationship Id="rId36" Type="http://schemas.openxmlformats.org/officeDocument/2006/relationships/hyperlink" Target="consultantplus://offline/ref=42C72C732386F941C992FD05AD1B5E9B6B03C4BCCD8C0D02DB69C2BA034D28ED4AD9DA99F6826D1BLB03F" TargetMode="External"/><Relationship Id="rId49" Type="http://schemas.openxmlformats.org/officeDocument/2006/relationships/hyperlink" Target="consultantplus://offline/ref=42C72C732386F941C992FD05AD1B5E9B6B03C4BCCD8C0D02DB69C2BA034D28ED4AD9DA99F6826D1DLB06F" TargetMode="External"/><Relationship Id="rId57" Type="http://schemas.openxmlformats.org/officeDocument/2006/relationships/hyperlink" Target="consultantplus://offline/ref=42C72C732386F941C992FD05AD1B5E9B6B03C4BCCD8C0D02DB69C2BA034D28ED4AD9DA99F6826D1ELB05F" TargetMode="External"/><Relationship Id="rId61" Type="http://schemas.openxmlformats.org/officeDocument/2006/relationships/hyperlink" Target="consultantplus://offline/ref=42C72C732386F941C992FD05AD1B5E9B6805CCB9CE8C0D02DB69C2BA034D28ED4AD9DA99F6826A1ELB02F" TargetMode="External"/><Relationship Id="rId10" Type="http://schemas.openxmlformats.org/officeDocument/2006/relationships/hyperlink" Target="consultantplus://offline/ref=42C72C732386F941C992FD05AD1B5E9B6B01C5B9CD830D02DB69C2BA034D28ED4AD9DA99F6826D19LB09F" TargetMode="External"/><Relationship Id="rId19" Type="http://schemas.openxmlformats.org/officeDocument/2006/relationships/hyperlink" Target="consultantplus://offline/ref=42C72C732386F941C992E31EB81B5E9B6B06CBB3CE8A0D02DB69C2BA034D28ED4AD9DA99F6826D18LB00F" TargetMode="External"/><Relationship Id="rId31" Type="http://schemas.openxmlformats.org/officeDocument/2006/relationships/hyperlink" Target="consultantplus://offline/ref=42C72C732386F941C992FD05AD1B5E9B6B03CABEC28B0D02DB69C2BA034D28ED4AD9DA99F6826D19LB09F" TargetMode="External"/><Relationship Id="rId44" Type="http://schemas.openxmlformats.org/officeDocument/2006/relationships/hyperlink" Target="consultantplus://offline/ref=42C72C732386F941C992E31EB81B5E9B6B06CAB8C98F0D02DB69C2BA034D28ED4AD9DA99F6826D18LB00F" TargetMode="External"/><Relationship Id="rId52" Type="http://schemas.openxmlformats.org/officeDocument/2006/relationships/hyperlink" Target="consultantplus://offline/ref=42C72C732386F941C992E31EB81B5E9B6B06CAB3CE830D02DB69C2BA034D28ED4AD9DA99F6826D18LB01F" TargetMode="External"/><Relationship Id="rId60" Type="http://schemas.openxmlformats.org/officeDocument/2006/relationships/hyperlink" Target="consultantplus://offline/ref=42C72C732386F941C992FD05AD1B5E9B6805CCB9CE8C0D02DB69C2BA034D28ED4AD9DA99F6826A1ELB01F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87017B51307086AD286D92A2FCEC4DEE8A05EF2D304E05B677969434406684209DA46B2B83A662K00DF" TargetMode="External"/><Relationship Id="rId14" Type="http://schemas.openxmlformats.org/officeDocument/2006/relationships/hyperlink" Target="consultantplus://offline/ref=42C72C732386F941C992FD05AD1B5E9B6804CBBBCD830D02DB69C2BA034D28ED4AD9DA99F6826D1ELB07F" TargetMode="External"/><Relationship Id="rId22" Type="http://schemas.openxmlformats.org/officeDocument/2006/relationships/hyperlink" Target="consultantplus://offline/ref=42C72C732386F941C992FD05AD1B5E9B6B0DCCB3C88F0D02DB69C2BA034D28ED4AD9DA99F6826D1BLB02F" TargetMode="External"/><Relationship Id="rId27" Type="http://schemas.openxmlformats.org/officeDocument/2006/relationships/hyperlink" Target="consultantplus://offline/ref=42C72C732386F941C992FD05AD1B5E9B680DC9BFCC8A0D02DB69C2BA034D28ED4AD9DA99F6836418LB04F" TargetMode="External"/><Relationship Id="rId30" Type="http://schemas.openxmlformats.org/officeDocument/2006/relationships/hyperlink" Target="consultantplus://offline/ref=42C72C732386F941C992FD05AD1B5E9B6B0DCCB3C88F0D02DB69C2BA034D28ED4AD9DA99F6826D1BLB03F" TargetMode="External"/><Relationship Id="rId35" Type="http://schemas.openxmlformats.org/officeDocument/2006/relationships/hyperlink" Target="consultantplus://offline/ref=42C72C732386F941C992FD05AD1B5E9B6B03C4BCCD8C0D02DB69C2BA034D28ED4AD9DA99F6826D1BLB02F" TargetMode="External"/><Relationship Id="rId43" Type="http://schemas.openxmlformats.org/officeDocument/2006/relationships/hyperlink" Target="consultantplus://offline/ref=42C72C732386F941C992FD05AD1B5E9B6B03C4BCCD8C0D02DB69C2BA034D28ED4AD9DA99F6826D1ALB07F" TargetMode="External"/><Relationship Id="rId48" Type="http://schemas.openxmlformats.org/officeDocument/2006/relationships/hyperlink" Target="consultantplus://offline/ref=42C72C732386F941C992FD05AD1B5E9B6804CBBBCD830D02DB69C2BA034D28ED4AD9DA99F6826D1ELB09F" TargetMode="External"/><Relationship Id="rId56" Type="http://schemas.openxmlformats.org/officeDocument/2006/relationships/hyperlink" Target="consultantplus://offline/ref=42C72C732386F941C992FD05AD1B5E9B6B03C4BCCD8C0D02DB69C2BA034D28ED4AD9DA99F6826D1ELB03F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B587017B51307086AD286D92A2FCEC4DEE8808EE28364E05B677969434406684209DA46B2B83A661K006F" TargetMode="External"/><Relationship Id="rId51" Type="http://schemas.openxmlformats.org/officeDocument/2006/relationships/hyperlink" Target="consultantplus://offline/ref=42C72C732386F941C992FD05AD1B5E9B6B03C4BCCD8C0D02DB69C2BA034D28ED4AD9DA99F6826D1DLB0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C72C732386F941C992FD05AD1B5E9B6805CCB9CE8C0D02DB69C2BA034D28ED4AD9DA99F6826A1FLB07F" TargetMode="External"/><Relationship Id="rId17" Type="http://schemas.openxmlformats.org/officeDocument/2006/relationships/hyperlink" Target="consultantplus://offline/ref=42C72C732386F941C992FD05AD1B5E9B6B03C4BCCD8C0D02DB69C2BA034D28ED4AD9DA99F6826D18LB02F" TargetMode="External"/><Relationship Id="rId25" Type="http://schemas.openxmlformats.org/officeDocument/2006/relationships/hyperlink" Target="consultantplus://offline/ref=42C72C732386F941C992FD05AD1B5E9B6B03C4BCCD8C0D02DB69C2BA034D28ED4AD9DA99F6826D18LB05F" TargetMode="External"/><Relationship Id="rId33" Type="http://schemas.openxmlformats.org/officeDocument/2006/relationships/hyperlink" Target="consultantplus://offline/ref=42C72C732386F941C992FD05AD1B5E9B6B03C4BCCD8C0D02DB69C2BA034D28ED4AD9DA99F6826D1BLB00F" TargetMode="External"/><Relationship Id="rId38" Type="http://schemas.openxmlformats.org/officeDocument/2006/relationships/hyperlink" Target="consultantplus://offline/ref=42C72C732386F941C992FD05AD1B5E9B6B06C8BACE8B0D02DB69C2BA034D28ED4AD9DA99F6826D18LB01F" TargetMode="External"/><Relationship Id="rId46" Type="http://schemas.openxmlformats.org/officeDocument/2006/relationships/hyperlink" Target="consultantplus://offline/ref=42C72C732386F941C992FD05AD1B5E9B6B03C4BCCD8C0D02DB69C2BA034D28ED4AD9DA99F6826D1DLB01F" TargetMode="External"/><Relationship Id="rId59" Type="http://schemas.openxmlformats.org/officeDocument/2006/relationships/hyperlink" Target="consultantplus://offline/ref=42C72C732386F941C992FD05AD1B5E9B6B03C4BCCD8C0D02DB69C2BA034D28ED4AD9DA99F6826D1ELB07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2C72C732386F941C992FD05AD1B5E9B6B03C4BCCD8C0D02DB69C2BA034D28ED4AD9DA99F6826D18LB03F" TargetMode="External"/><Relationship Id="rId41" Type="http://schemas.openxmlformats.org/officeDocument/2006/relationships/hyperlink" Target="consultantplus://offline/ref=42C72C732386F941C992FD05AD1B5E9B6B03C4BCCD8C0D02DB69C2BA034D28ED4AD9DA99F6826D1ALB04F" TargetMode="External"/><Relationship Id="rId54" Type="http://schemas.openxmlformats.org/officeDocument/2006/relationships/hyperlink" Target="consultantplus://offline/ref=42C72C732386F941C992FD05AD1B5E9B6B03C4BCCD8C0D02DB69C2BA034D28ED4AD9DA99F6826D1FLB09F" TargetMode="External"/><Relationship Id="rId62" Type="http://schemas.openxmlformats.org/officeDocument/2006/relationships/hyperlink" Target="consultantplus://offline/ref=42C72C732386F941C992FD05AD1B5E9B6805CCB9CE8C0D02DB69C2BA034D28ED4AD9DA99F6826A1ELB0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10516</Words>
  <Characters>59944</Characters>
  <Application>Microsoft Office Word</Application>
  <DocSecurity>2</DocSecurity>
  <Lines>499</Lines>
  <Paragraphs>140</Paragraphs>
  <ScaleCrop>false</ScaleCrop>
  <Company>КонсультантПлюс Версия 4017.00.93</Company>
  <LinksUpToDate>false</LinksUpToDate>
  <CharactersWithSpaces>70320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01.05.2017)"О защите детей от информации, причиняющей вред их здоровью и развитию"</dc:title>
  <dc:creator>Бойко ЕН</dc:creator>
  <cp:lastModifiedBy>Бойко ЕН</cp:lastModifiedBy>
  <cp:revision>2</cp:revision>
  <dcterms:created xsi:type="dcterms:W3CDTF">2018-05-08T05:55:00Z</dcterms:created>
  <dcterms:modified xsi:type="dcterms:W3CDTF">2018-05-08T05:55:00Z</dcterms:modified>
</cp:coreProperties>
</file>